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0C7" w:rsidRDefault="00D5792B" w:rsidP="00DF0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60E7111" wp14:editId="13146B13">
                <wp:simplePos x="0" y="0"/>
                <wp:positionH relativeFrom="column">
                  <wp:posOffset>3986116</wp:posOffset>
                </wp:positionH>
                <wp:positionV relativeFrom="paragraph">
                  <wp:posOffset>38735</wp:posOffset>
                </wp:positionV>
                <wp:extent cx="1027430" cy="434975"/>
                <wp:effectExtent l="0" t="0" r="2032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4349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txbx>
                        <w:txbxContent>
                          <w:p w:rsidR="002E669E" w:rsidRDefault="00AB2BA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2019-202…</w:t>
                            </w:r>
                          </w:p>
                        </w:txbxContent>
                      </wps:txbx>
                      <wps:bodyPr lIns="0" tIns="0" rIns="0" bIns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13.85pt;margin-top:3.05pt;width:80.9pt;height:34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" fillcolor="#9f9" strokecolor="#3465a4">
                <v:textbox style="mso-fit-shape-to-text:t" inset="0,0,0,0">
                  <w:txbxContent>
                    <w:p w:rsidR="002E669E" w:rsidRDefault="00AB2BA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2019-202…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F00C7">
        <w:rPr>
          <w:rFonts w:ascii="Calibri" w:hAnsi="Calibri" w:cs="Calibri"/>
          <w:sz w:val="32"/>
          <w:szCs w:val="32"/>
        </w:rPr>
        <w:t>PEdT</w:t>
      </w:r>
      <w:proofErr w:type="spellEnd"/>
      <w:r w:rsidR="00DF00C7">
        <w:rPr>
          <w:rFonts w:ascii="Calibri" w:hAnsi="Calibri" w:cs="Calibri"/>
          <w:sz w:val="32"/>
          <w:szCs w:val="32"/>
        </w:rPr>
        <w:t xml:space="preserve"> 4</w:t>
      </w:r>
      <w:r w:rsidR="00A20E97">
        <w:rPr>
          <w:rFonts w:ascii="Calibri" w:hAnsi="Calibri" w:cs="Calibri"/>
          <w:sz w:val="32"/>
          <w:szCs w:val="32"/>
        </w:rPr>
        <w:t>,5</w:t>
      </w:r>
      <w:r w:rsidR="00DF00C7">
        <w:rPr>
          <w:rFonts w:ascii="Calibri" w:hAnsi="Calibri" w:cs="Calibri"/>
          <w:sz w:val="32"/>
          <w:szCs w:val="32"/>
        </w:rPr>
        <w:t xml:space="preserve"> jours</w:t>
      </w:r>
    </w:p>
    <w:p w:rsidR="00DF00C7" w:rsidRDefault="00DF00C7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2E6ACF" w:rsidRDefault="00DA00EB" w:rsidP="00145274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PROJET ÉDUCATIF TERRITORIAL DE …........................................…</w:t>
      </w:r>
    </w:p>
    <w:p w:rsidR="002E6ACF" w:rsidRDefault="002E6ACF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970640" w:rsidRDefault="00970640" w:rsidP="00145274">
      <w:pPr>
        <w:jc w:val="center"/>
        <w:rPr>
          <w:rFonts w:ascii="Calibri" w:hAnsi="Calibri" w:cs="Calibri"/>
          <w:sz w:val="32"/>
          <w:szCs w:val="32"/>
        </w:rPr>
      </w:pPr>
    </w:p>
    <w:p w:rsidR="00DF00C7" w:rsidRDefault="00DF00C7" w:rsidP="00145274"/>
    <w:p w:rsidR="00DF00C7" w:rsidRPr="00DF00C7" w:rsidRDefault="00DF00C7" w:rsidP="00DF00C7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1. CADRE REFLEXIF</w:t>
      </w:r>
      <w:r w:rsidRPr="00DF00C7">
        <w:rPr>
          <w:rFonts w:ascii="Calibri" w:hAnsi="Calibri" w:cs="Calibri"/>
          <w:b/>
          <w:color w:val="000000"/>
          <w:sz w:val="24"/>
          <w:szCs w:val="24"/>
        </w:rPr>
        <w:t>, porté par les institutions signataires :</w:t>
      </w:r>
    </w:p>
    <w:p w:rsidR="00DF00C7" w:rsidRDefault="00DF00C7" w:rsidP="00145274"/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>Le Projet Educatif de Territoire (</w:t>
      </w:r>
      <w:proofErr w:type="spellStart"/>
      <w:r w:rsidRPr="006D5BC2">
        <w:rPr>
          <w:rFonts w:ascii="Calibri" w:hAnsi="Calibri" w:cs="Calibri"/>
          <w:color w:val="000000"/>
          <w:sz w:val="24"/>
          <w:szCs w:val="24"/>
        </w:rPr>
        <w:t>PEdT</w:t>
      </w:r>
      <w:proofErr w:type="spellEnd"/>
      <w:r w:rsidRPr="006D5BC2">
        <w:rPr>
          <w:rFonts w:ascii="Calibri" w:hAnsi="Calibri" w:cs="Calibri"/>
          <w:color w:val="000000"/>
          <w:sz w:val="24"/>
          <w:szCs w:val="24"/>
        </w:rPr>
        <w:t>) d’une communauté éducative vise à faire converger les actions de ses membres-éducateurs, en faveur des jeunes du territoire.</w:t>
      </w: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 xml:space="preserve">Il s’appuie donc sur une analyse locale des besoins éducatifs, faisant émerger des objectifs qualitatifs et quantitatifs de progrès. </w:t>
      </w: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>Les partenaires contractualisent une action collaborative visant à atteindre un ou plusieurs de ces objectifs.</w:t>
      </w:r>
    </w:p>
    <w:p w:rsidR="00DF00C7" w:rsidRPr="006D5BC2" w:rsidRDefault="00DF00C7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 xml:space="preserve">Le </w:t>
      </w:r>
      <w:proofErr w:type="spellStart"/>
      <w:r w:rsidRPr="006D5BC2">
        <w:rPr>
          <w:rFonts w:ascii="Calibri" w:hAnsi="Calibri" w:cs="Calibri"/>
          <w:color w:val="000000"/>
          <w:sz w:val="24"/>
          <w:szCs w:val="24"/>
        </w:rPr>
        <w:t>PEdT</w:t>
      </w:r>
      <w:proofErr w:type="spellEnd"/>
      <w:r w:rsidRPr="006D5BC2">
        <w:rPr>
          <w:rFonts w:ascii="Calibri" w:hAnsi="Calibri" w:cs="Calibri"/>
          <w:color w:val="000000"/>
          <w:sz w:val="24"/>
          <w:szCs w:val="24"/>
        </w:rPr>
        <w:t xml:space="preserve"> vise l’identification de </w:t>
      </w:r>
      <w:proofErr w:type="gramStart"/>
      <w:r w:rsidRPr="006D5BC2">
        <w:rPr>
          <w:rFonts w:ascii="Calibri" w:hAnsi="Calibri" w:cs="Calibri"/>
          <w:color w:val="000000"/>
          <w:sz w:val="24"/>
          <w:szCs w:val="24"/>
        </w:rPr>
        <w:t>cet(</w:t>
      </w:r>
      <w:proofErr w:type="gramEnd"/>
      <w:r w:rsidRPr="006D5BC2">
        <w:rPr>
          <w:rFonts w:ascii="Calibri" w:hAnsi="Calibri" w:cs="Calibri"/>
          <w:color w:val="000000"/>
          <w:sz w:val="24"/>
          <w:szCs w:val="24"/>
        </w:rPr>
        <w:t>ces) objectif(s) partagé(s), la déclinaison opérationnelle de celui(ceux)-ci, ainsi que les moyens et la durée pour l’(les) atteindre.</w:t>
      </w:r>
      <w:r w:rsidR="006D5BC2">
        <w:rPr>
          <w:rFonts w:ascii="Calibri" w:hAnsi="Calibri" w:cs="Calibri"/>
          <w:color w:val="000000"/>
          <w:sz w:val="24"/>
          <w:szCs w:val="24"/>
        </w:rPr>
        <w:t xml:space="preserve"> Une évaluation régulière</w:t>
      </w:r>
      <w:r w:rsidR="00245FBD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245FBD" w:rsidRPr="00245FBD">
        <w:rPr>
          <w:rFonts w:ascii="Calibri" w:hAnsi="Calibri" w:cs="Calibri"/>
          <w:i/>
          <w:color w:val="000000"/>
          <w:sz w:val="24"/>
          <w:szCs w:val="24"/>
        </w:rPr>
        <w:t>une fois par an minimum</w:t>
      </w:r>
      <w:r w:rsidR="00245FBD">
        <w:rPr>
          <w:rFonts w:ascii="Calibri" w:hAnsi="Calibri" w:cs="Calibri"/>
          <w:color w:val="000000"/>
          <w:sz w:val="24"/>
          <w:szCs w:val="24"/>
        </w:rPr>
        <w:t>)</w:t>
      </w:r>
      <w:r w:rsidR="006D5BC2">
        <w:rPr>
          <w:rFonts w:ascii="Calibri" w:hAnsi="Calibri" w:cs="Calibri"/>
          <w:color w:val="000000"/>
          <w:sz w:val="24"/>
          <w:szCs w:val="24"/>
        </w:rPr>
        <w:t xml:space="preserve"> est mise en œuvre, dans le cadre d’un Comité de Pilotage, pour ajuster, réguler, développer l’action collaborative engagée.</w:t>
      </w:r>
    </w:p>
    <w:p w:rsidR="006D5BC2" w:rsidRP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5BC2" w:rsidRP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5BC2" w:rsidRP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6D5BC2">
        <w:rPr>
          <w:rFonts w:ascii="Calibri" w:hAnsi="Calibri" w:cs="Calibri"/>
          <w:color w:val="000000"/>
          <w:sz w:val="24"/>
          <w:szCs w:val="24"/>
        </w:rPr>
        <w:t xml:space="preserve">Les éducateurs signataires deviennent une </w:t>
      </w:r>
      <w:r>
        <w:rPr>
          <w:rFonts w:ascii="Calibri" w:hAnsi="Calibri" w:cs="Calibri"/>
          <w:color w:val="000000"/>
          <w:sz w:val="24"/>
          <w:szCs w:val="24"/>
        </w:rPr>
        <w:t>« </w:t>
      </w:r>
      <w:r w:rsidRPr="006D5BC2">
        <w:rPr>
          <w:rFonts w:ascii="Calibri" w:hAnsi="Calibri" w:cs="Calibri"/>
          <w:i/>
          <w:color w:val="000000"/>
          <w:sz w:val="24"/>
          <w:szCs w:val="24"/>
        </w:rPr>
        <w:t>communauté éducative</w:t>
      </w:r>
      <w:r>
        <w:rPr>
          <w:rFonts w:ascii="Calibri" w:hAnsi="Calibri" w:cs="Calibri"/>
          <w:color w:val="000000"/>
          <w:sz w:val="24"/>
          <w:szCs w:val="24"/>
        </w:rPr>
        <w:t> »</w:t>
      </w:r>
      <w:r w:rsidRPr="006D5BC2">
        <w:rPr>
          <w:rFonts w:ascii="Calibri" w:hAnsi="Calibri" w:cs="Calibri"/>
          <w:color w:val="000000"/>
          <w:sz w:val="24"/>
          <w:szCs w:val="24"/>
        </w:rPr>
        <w:t xml:space="preserve"> locale, et seront ainsi dénommés dans le Projet ci-dessous.</w:t>
      </w:r>
      <w:r w:rsidR="00245FBD">
        <w:rPr>
          <w:rFonts w:ascii="Calibri" w:hAnsi="Calibri" w:cs="Calibri"/>
          <w:color w:val="000000"/>
          <w:sz w:val="24"/>
          <w:szCs w:val="24"/>
        </w:rPr>
        <w:t xml:space="preserve"> Le Comité de Pilotage du </w:t>
      </w:r>
      <w:proofErr w:type="spellStart"/>
      <w:r w:rsidR="00245FBD">
        <w:rPr>
          <w:rFonts w:ascii="Calibri" w:hAnsi="Calibri" w:cs="Calibri"/>
          <w:color w:val="000000"/>
          <w:sz w:val="24"/>
          <w:szCs w:val="24"/>
        </w:rPr>
        <w:t>PEdT</w:t>
      </w:r>
      <w:proofErr w:type="spellEnd"/>
      <w:r w:rsidR="00245FBD">
        <w:rPr>
          <w:rFonts w:ascii="Calibri" w:hAnsi="Calibri" w:cs="Calibri"/>
          <w:color w:val="000000"/>
          <w:sz w:val="24"/>
          <w:szCs w:val="24"/>
        </w:rPr>
        <w:t xml:space="preserve"> évoqué au paragraphe précédent, doit être représentatif de cette communauté éducative.</w:t>
      </w:r>
    </w:p>
    <w:p w:rsidR="00DF00C7" w:rsidRDefault="00DF00C7" w:rsidP="00145274"/>
    <w:p w:rsidR="006D5BC2" w:rsidRDefault="006D5BC2" w:rsidP="00145274"/>
    <w:p w:rsidR="00636168" w:rsidRDefault="00636168">
      <w:pPr>
        <w:suppressAutoHyphens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2E6ACF" w:rsidRDefault="006D5BC2" w:rsidP="00145274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2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>. DONNÉES GÉNÉRALES</w:t>
      </w:r>
      <w:r w:rsidR="00145274">
        <w:rPr>
          <w:rFonts w:ascii="Calibri" w:hAnsi="Calibri" w:cs="Calibri"/>
          <w:b/>
          <w:color w:val="000000"/>
          <w:sz w:val="24"/>
          <w:szCs w:val="24"/>
        </w:rPr>
        <w:t xml:space="preserve"> du territoire</w:t>
      </w:r>
    </w:p>
    <w:p w:rsidR="002E6ACF" w:rsidRDefault="002E6ACF" w:rsidP="00145274">
      <w:pPr>
        <w:jc w:val="both"/>
        <w:rPr>
          <w:rFonts w:ascii="Calibri" w:hAnsi="Calibri" w:cs="Calibri"/>
          <w:sz w:val="24"/>
          <w:szCs w:val="24"/>
        </w:rPr>
      </w:pPr>
    </w:p>
    <w:p w:rsidR="00492AF9" w:rsidRPr="00492AF9" w:rsidRDefault="006D5BC2" w:rsidP="00492AF9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="00492AF9" w:rsidRPr="00492AF9">
        <w:rPr>
          <w:rFonts w:ascii="Calibri" w:hAnsi="Calibri" w:cs="Calibri"/>
          <w:b/>
          <w:color w:val="000000"/>
          <w:sz w:val="24"/>
          <w:szCs w:val="24"/>
        </w:rPr>
        <w:t>.1 Données administratives</w:t>
      </w:r>
    </w:p>
    <w:p w:rsidR="002E6ACF" w:rsidRPr="00F9231F" w:rsidRDefault="00DA00EB" w:rsidP="00F9231F">
      <w:pPr>
        <w:rPr>
          <w:rFonts w:ascii="Calibri" w:hAnsi="Calibri" w:cs="Calibri"/>
          <w:sz w:val="24"/>
          <w:szCs w:val="24"/>
          <w:u w:val="single"/>
        </w:rPr>
      </w:pPr>
      <w:r w:rsidRPr="00F9231F">
        <w:rPr>
          <w:rFonts w:ascii="Calibri" w:hAnsi="Calibri" w:cs="Calibri"/>
          <w:sz w:val="24"/>
          <w:szCs w:val="24"/>
          <w:u w:val="single"/>
        </w:rPr>
        <w:t>Collectivité territoriale ou EPCI porteur du projet :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Téléphone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E6ACF" w:rsidRPr="00F9231F" w:rsidRDefault="00145274" w:rsidP="00F9231F">
      <w:pPr>
        <w:rPr>
          <w:rFonts w:ascii="Calibri" w:hAnsi="Calibri" w:cs="Calibri"/>
          <w:sz w:val="24"/>
          <w:szCs w:val="24"/>
          <w:u w:val="single"/>
        </w:rPr>
      </w:pPr>
      <w:r w:rsidRPr="00F9231F">
        <w:rPr>
          <w:rFonts w:ascii="Calibri" w:hAnsi="Calibri" w:cs="Calibri"/>
          <w:sz w:val="24"/>
          <w:szCs w:val="24"/>
          <w:u w:val="single"/>
        </w:rPr>
        <w:t xml:space="preserve">Nom de l’élu référent </w:t>
      </w:r>
      <w:r w:rsidR="00DA00EB" w:rsidRPr="00F9231F">
        <w:rPr>
          <w:rFonts w:ascii="Calibri" w:hAnsi="Calibri" w:cs="Calibri"/>
          <w:sz w:val="24"/>
          <w:szCs w:val="24"/>
          <w:u w:val="single"/>
        </w:rPr>
        <w:t xml:space="preserve">: </w:t>
      </w:r>
    </w:p>
    <w:p w:rsidR="002E6ACF" w:rsidRDefault="00DA00EB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Fonction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45274" w:rsidRPr="00F9231F" w:rsidRDefault="00145274" w:rsidP="00F9231F">
      <w:pPr>
        <w:rPr>
          <w:rFonts w:ascii="Calibri" w:hAnsi="Calibri" w:cs="Calibri"/>
          <w:sz w:val="24"/>
          <w:szCs w:val="24"/>
          <w:u w:val="single"/>
        </w:rPr>
      </w:pPr>
      <w:r w:rsidRPr="00F9231F">
        <w:rPr>
          <w:rFonts w:ascii="Calibri" w:hAnsi="Calibri" w:cs="Calibri"/>
          <w:sz w:val="24"/>
          <w:szCs w:val="24"/>
          <w:u w:val="single"/>
        </w:rPr>
        <w:t xml:space="preserve">Nom du référent technique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Fonction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9231F" w:rsidRDefault="00F9231F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5BC2" w:rsidRPr="00492AF9" w:rsidRDefault="006D5BC2" w:rsidP="006D5BC2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92AF9"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92AF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Partenaires (institutionnels, associatifs, services ou EPCI partenaires,…) </w:t>
      </w:r>
    </w:p>
    <w:p w:rsidR="006D5BC2" w:rsidRDefault="006D5BC2" w:rsidP="006D5BC2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Nom de la structure partenaire :</w:t>
      </w:r>
    </w:p>
    <w:p w:rsidR="006D5BC2" w:rsidRPr="006D5BC2" w:rsidRDefault="006D5BC2" w:rsidP="006D5BC2">
      <w:pPr>
        <w:rPr>
          <w:rFonts w:ascii="Calibri" w:hAnsi="Calibri" w:cs="Calibri"/>
          <w:sz w:val="24"/>
          <w:szCs w:val="24"/>
          <w:u w:val="single"/>
        </w:rPr>
      </w:pPr>
      <w:r w:rsidRPr="006D5BC2">
        <w:rPr>
          <w:rFonts w:ascii="Calibri" w:hAnsi="Calibri" w:cs="Calibri"/>
          <w:sz w:val="24"/>
          <w:szCs w:val="24"/>
          <w:u w:val="single"/>
        </w:rPr>
        <w:t>Nom du référent dans la structure susnommée :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Activité(s) de la structure concourant au Projet :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: 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Téléphone : </w:t>
      </w:r>
    </w:p>
    <w:p w:rsidR="006D5BC2" w:rsidRDefault="006D5BC2" w:rsidP="006D5BC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 électronique : 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92AF9" w:rsidRDefault="006D5BC2" w:rsidP="00492AF9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="00492AF9">
        <w:rPr>
          <w:rFonts w:ascii="Calibri" w:hAnsi="Calibri" w:cs="Calibri"/>
          <w:b/>
          <w:color w:val="000000"/>
          <w:sz w:val="24"/>
          <w:szCs w:val="24"/>
        </w:rPr>
        <w:t xml:space="preserve">.2.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Existence d’</w:t>
      </w:r>
      <w:r w:rsidR="00492AF9">
        <w:rPr>
          <w:rFonts w:ascii="Calibri" w:hAnsi="Calibri" w:cs="Calibri"/>
          <w:b/>
          <w:bCs/>
          <w:color w:val="000000"/>
          <w:sz w:val="24"/>
          <w:szCs w:val="24"/>
        </w:rPr>
        <w:t>éventuels dispositifs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92AF9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6D5BC2" w:rsidRDefault="006D5BC2" w:rsidP="00492AF9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353"/>
        <w:gridCol w:w="1701"/>
        <w:gridCol w:w="2977"/>
      </w:tblGrid>
      <w:tr w:rsidR="006D5BC2" w:rsidTr="006D5BC2">
        <w:tc>
          <w:tcPr>
            <w:tcW w:w="5353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BC2" w:rsidRPr="006D5BC2" w:rsidRDefault="006D5BC2" w:rsidP="006D5BC2">
            <w:pPr>
              <w:autoSpaceDE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 xml:space="preserve">Existence </w:t>
            </w:r>
            <w:r w:rsidRPr="006D5BC2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  <w:tc>
          <w:tcPr>
            <w:tcW w:w="2977" w:type="dxa"/>
          </w:tcPr>
          <w:p w:rsidR="006D5BC2" w:rsidRPr="006D5BC2" w:rsidRDefault="006D5BC2" w:rsidP="006D5BC2">
            <w:pPr>
              <w:autoSpaceDE w:val="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 xml:space="preserve">Articulation avec le </w:t>
            </w:r>
            <w:proofErr w:type="spellStart"/>
            <w:r w:rsidRPr="006D5BC2">
              <w:rPr>
                <w:rFonts w:ascii="Calibri" w:hAnsi="Calibri" w:cs="Calibri"/>
                <w:color w:val="000000"/>
                <w:szCs w:val="24"/>
              </w:rPr>
              <w:t>PEdT</w:t>
            </w:r>
            <w:proofErr w:type="spellEnd"/>
            <w:r w:rsidRPr="006D5BC2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6D5BC2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6D5BC2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Projet éducatif local (PEL)</w:t>
            </w:r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de ville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enfance jeunesse (CEJ)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local d'accompagnement à la scolarité (CLAS</w:t>
            </w:r>
            <w:proofErr w:type="gramStart"/>
            <w:r w:rsidRPr="006D5BC2">
              <w:rPr>
                <w:rFonts w:ascii="Calibri" w:hAnsi="Calibri" w:cs="Calibri"/>
                <w:color w:val="000000"/>
                <w:szCs w:val="24"/>
              </w:rPr>
              <w:t>)</w:t>
            </w:r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proofErr w:type="gramEnd"/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6D5BC2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color w:val="000000"/>
                <w:szCs w:val="24"/>
              </w:rPr>
              <w:t>Contrat dans le domaine culturel [contrat local d'éducation artistique (CLEA), projet territorial d'éducation artistique (PTEA), contrat « territoire lecture »  (CTL), ou enseignements artistiques spécialisés</w:t>
            </w:r>
            <w:proofErr w:type="gramStart"/>
            <w:r w:rsidRPr="006D5BC2">
              <w:rPr>
                <w:rFonts w:ascii="Calibri" w:hAnsi="Calibri" w:cs="Calibri"/>
                <w:color w:val="000000"/>
                <w:szCs w:val="24"/>
              </w:rPr>
              <w:t>]</w:t>
            </w:r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proofErr w:type="gramEnd"/>
            <w:r w:rsidR="00AB2BA2">
              <w:rPr>
                <w:rFonts w:ascii="Calibri" w:hAnsi="Calibri" w:cs="Calibri"/>
                <w:color w:val="000000"/>
                <w:szCs w:val="24"/>
              </w:rPr>
              <w:t>*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D5BC2" w:rsidTr="006D5BC2">
        <w:tc>
          <w:tcPr>
            <w:tcW w:w="5353" w:type="dxa"/>
          </w:tcPr>
          <w:p w:rsidR="006D5BC2" w:rsidRPr="006D5BC2" w:rsidRDefault="006D5BC2" w:rsidP="006D5BC2">
            <w:pPr>
              <w:autoSpaceDE w:val="0"/>
              <w:rPr>
                <w:rFonts w:ascii="Calibri" w:hAnsi="Calibri" w:cs="Calibri"/>
                <w:color w:val="000000"/>
                <w:szCs w:val="24"/>
              </w:rPr>
            </w:pPr>
            <w:r w:rsidRPr="006D5BC2">
              <w:rPr>
                <w:rFonts w:ascii="Calibri" w:hAnsi="Calibri" w:cs="Calibri"/>
                <w:i/>
                <w:color w:val="000000"/>
                <w:szCs w:val="24"/>
              </w:rPr>
              <w:t>Autres</w:t>
            </w:r>
            <w:r w:rsidRPr="006D5BC2">
              <w:rPr>
                <w:rFonts w:ascii="Calibri" w:hAnsi="Calibri" w:cs="Calibri"/>
                <w:color w:val="000000"/>
                <w:szCs w:val="24"/>
              </w:rPr>
              <w:t> :</w:t>
            </w:r>
          </w:p>
        </w:tc>
        <w:tc>
          <w:tcPr>
            <w:tcW w:w="1701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BC2" w:rsidRDefault="006D5BC2" w:rsidP="00492AF9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D5BC2" w:rsidRDefault="006D5BC2" w:rsidP="00492AF9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DC7E60" w:rsidRDefault="00AB2BA2" w:rsidP="00492AF9">
      <w:pPr>
        <w:autoSpaceDE w:val="0"/>
        <w:rPr>
          <w:rFonts w:ascii="Calibri" w:hAnsi="Calibri" w:cs="Calibri"/>
          <w:i/>
          <w:color w:val="000000"/>
          <w:sz w:val="22"/>
          <w:szCs w:val="24"/>
        </w:rPr>
      </w:pPr>
      <w:r w:rsidRPr="00AB2BA2">
        <w:rPr>
          <w:rFonts w:ascii="Calibri" w:hAnsi="Calibri" w:cs="Calibri"/>
          <w:i/>
          <w:color w:val="000000"/>
          <w:sz w:val="22"/>
          <w:szCs w:val="24"/>
        </w:rPr>
        <w:t xml:space="preserve">* si un PEL existe, il est attendu que le </w:t>
      </w:r>
      <w:proofErr w:type="spellStart"/>
      <w:r w:rsidRPr="00AB2BA2">
        <w:rPr>
          <w:rFonts w:ascii="Calibri" w:hAnsi="Calibri" w:cs="Calibri"/>
          <w:i/>
          <w:color w:val="000000"/>
          <w:sz w:val="22"/>
          <w:szCs w:val="24"/>
        </w:rPr>
        <w:t>PEdT</w:t>
      </w:r>
      <w:proofErr w:type="spellEnd"/>
      <w:r w:rsidRPr="00AB2BA2">
        <w:rPr>
          <w:rFonts w:ascii="Calibri" w:hAnsi="Calibri" w:cs="Calibri"/>
          <w:i/>
          <w:color w:val="000000"/>
          <w:sz w:val="22"/>
          <w:szCs w:val="24"/>
        </w:rPr>
        <w:t xml:space="preserve"> en soit sa déclinaison partenariale sur les 3-11 ans</w:t>
      </w:r>
      <w:r>
        <w:rPr>
          <w:rFonts w:ascii="Calibri" w:hAnsi="Calibri" w:cs="Calibri"/>
          <w:i/>
          <w:color w:val="000000"/>
          <w:sz w:val="22"/>
          <w:szCs w:val="24"/>
        </w:rPr>
        <w:t> ;</w:t>
      </w:r>
    </w:p>
    <w:p w:rsidR="00AB2BA2" w:rsidRPr="00AB2BA2" w:rsidRDefault="00AB2BA2" w:rsidP="00492AF9">
      <w:pPr>
        <w:autoSpaceDE w:val="0"/>
        <w:rPr>
          <w:rFonts w:ascii="Calibri" w:hAnsi="Calibri" w:cs="Calibri"/>
          <w:i/>
          <w:color w:val="000000"/>
          <w:sz w:val="22"/>
          <w:szCs w:val="24"/>
        </w:rPr>
      </w:pPr>
      <w:r>
        <w:rPr>
          <w:rFonts w:ascii="Calibri" w:hAnsi="Calibri" w:cs="Calibri"/>
          <w:i/>
          <w:color w:val="000000"/>
          <w:sz w:val="22"/>
          <w:szCs w:val="24"/>
        </w:rPr>
        <w:t xml:space="preserve">** si un CLAS,  un CLEA, un PTEA, un CTL existe, il est attendu qu’un représentant soit invité au COPIL du </w:t>
      </w:r>
      <w:proofErr w:type="spellStart"/>
      <w:r>
        <w:rPr>
          <w:rFonts w:ascii="Calibri" w:hAnsi="Calibri" w:cs="Calibri"/>
          <w:i/>
          <w:color w:val="000000"/>
          <w:sz w:val="22"/>
          <w:szCs w:val="24"/>
        </w:rPr>
        <w:t>PEdT</w:t>
      </w:r>
      <w:proofErr w:type="spellEnd"/>
      <w:r>
        <w:rPr>
          <w:rFonts w:ascii="Calibri" w:hAnsi="Calibri" w:cs="Calibri"/>
          <w:i/>
          <w:color w:val="000000"/>
          <w:sz w:val="22"/>
          <w:szCs w:val="24"/>
        </w:rPr>
        <w:t xml:space="preserve"> afin d’assurer une </w:t>
      </w:r>
      <w:proofErr w:type="spellStart"/>
      <w:r>
        <w:rPr>
          <w:rFonts w:ascii="Calibri" w:hAnsi="Calibri" w:cs="Calibri"/>
          <w:i/>
          <w:color w:val="000000"/>
          <w:sz w:val="22"/>
          <w:szCs w:val="24"/>
        </w:rPr>
        <w:t>cohrénce</w:t>
      </w:r>
      <w:proofErr w:type="spellEnd"/>
      <w:r>
        <w:rPr>
          <w:rFonts w:ascii="Calibri" w:hAnsi="Calibri" w:cs="Calibri"/>
          <w:i/>
          <w:color w:val="000000"/>
          <w:sz w:val="22"/>
          <w:szCs w:val="24"/>
        </w:rPr>
        <w:t xml:space="preserve"> entre les dispositifs mis en œuvre ;</w:t>
      </w:r>
    </w:p>
    <w:p w:rsidR="00145274" w:rsidRDefault="00145274">
      <w:pPr>
        <w:suppressAutoHyphens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145274" w:rsidRDefault="00DC7E60" w:rsidP="00145274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</w:t>
      </w:r>
      <w:r w:rsidR="00715802">
        <w:rPr>
          <w:rFonts w:ascii="Calibri" w:hAnsi="Calibri" w:cs="Calibri"/>
          <w:b/>
          <w:color w:val="000000"/>
          <w:sz w:val="24"/>
          <w:szCs w:val="24"/>
        </w:rPr>
        <w:t xml:space="preserve">. CONTEXTE </w:t>
      </w:r>
      <w:r w:rsidR="00145274">
        <w:rPr>
          <w:rFonts w:ascii="Calibri" w:hAnsi="Calibri" w:cs="Calibri"/>
          <w:b/>
          <w:color w:val="000000"/>
          <w:sz w:val="24"/>
          <w:szCs w:val="24"/>
        </w:rPr>
        <w:t>du territoire</w:t>
      </w:r>
    </w:p>
    <w:p w:rsidR="00145274" w:rsidRDefault="00145274" w:rsidP="00145274">
      <w:pP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E6ACF" w:rsidRDefault="00DC7E60" w:rsidP="00492AF9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492AF9">
        <w:rPr>
          <w:rFonts w:ascii="Calibri" w:hAnsi="Calibri" w:cs="Calibri"/>
          <w:b/>
          <w:color w:val="000000"/>
          <w:sz w:val="24"/>
          <w:szCs w:val="24"/>
        </w:rPr>
        <w:t>.1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>État des lieux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 xml:space="preserve"> de l’offre éducative existante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> :</w:t>
      </w:r>
    </w:p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4"/>
        <w:gridCol w:w="1365"/>
        <w:gridCol w:w="1058"/>
        <w:gridCol w:w="1611"/>
        <w:gridCol w:w="1588"/>
        <w:gridCol w:w="3232"/>
      </w:tblGrid>
      <w:tr w:rsidR="00D5792B" w:rsidTr="00D5792B">
        <w:tc>
          <w:tcPr>
            <w:tcW w:w="1744" w:type="dxa"/>
            <w:shd w:val="clear" w:color="auto" w:fill="F2F2F2" w:themeFill="background1" w:themeFillShade="F2"/>
            <w:vAlign w:val="center"/>
          </w:tcPr>
          <w:p w:rsidR="00D5792B" w:rsidRDefault="00D5792B" w:rsidP="00DC7E60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Activités périscolaires existantes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D5792B" w:rsidRPr="00574F4B" w:rsidRDefault="00AB2BA2" w:rsidP="00DC7E60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(du lundi au vendredi</w:t>
            </w:r>
            <w:r w:rsidR="00D5792B"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)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Amplitude horaire 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(préciser si changement quotidien)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Nombre d’enfants concernés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245FBD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en moyenne</w:t>
            </w:r>
          </w:p>
        </w:tc>
        <w:tc>
          <w:tcPr>
            <w:tcW w:w="1611" w:type="dxa"/>
            <w:shd w:val="clear" w:color="auto" w:fill="F2F2F2" w:themeFill="background1" w:themeFillShade="F2"/>
            <w:vAlign w:val="center"/>
          </w:tcPr>
          <w:p w:rsidR="00D5792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Déclaration ACM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D5792B" w:rsidRPr="00574F4B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Gestionnaire</w:t>
            </w:r>
          </w:p>
        </w:tc>
        <w:tc>
          <w:tcPr>
            <w:tcW w:w="3232" w:type="dxa"/>
            <w:shd w:val="clear" w:color="auto" w:fill="F2F2F2" w:themeFill="background1" w:themeFillShade="F2"/>
            <w:vAlign w:val="center"/>
          </w:tcPr>
          <w:p w:rsidR="00D5792B" w:rsidRPr="00495316" w:rsidRDefault="00D5792B" w:rsidP="00574F4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495316">
              <w:rPr>
                <w:rFonts w:ascii="Calibri" w:hAnsi="Calibri" w:cs="Calibri"/>
                <w:b/>
                <w:color w:val="000000"/>
                <w:szCs w:val="24"/>
              </w:rPr>
              <w:t>Mission principale</w:t>
            </w:r>
          </w:p>
        </w:tc>
      </w:tr>
      <w:tr w:rsidR="00D5792B" w:rsidTr="00D5792B">
        <w:tc>
          <w:tcPr>
            <w:tcW w:w="1744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792B" w:rsidTr="00D5792B">
        <w:tc>
          <w:tcPr>
            <w:tcW w:w="1744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</w:tcPr>
          <w:p w:rsidR="00D5792B" w:rsidRDefault="00D5792B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559"/>
        <w:gridCol w:w="1560"/>
        <w:gridCol w:w="3344"/>
      </w:tblGrid>
      <w:tr w:rsidR="00D5792B" w:rsidTr="00D5792B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5792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Activités 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>extrascolaires</w:t>
            </w: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 existantes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</w:p>
          <w:p w:rsidR="00D5792B" w:rsidRPr="00574F4B" w:rsidRDefault="00D5792B" w:rsidP="00AB2BA2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(samedi</w:t>
            </w:r>
            <w:r w:rsidR="00AB2BA2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s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 xml:space="preserve"> et vacances scolaires)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5792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 xml:space="preserve">Amplitude horaire </w:t>
            </w:r>
          </w:p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(préciser si changement quotidien)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792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Nombre d’enfants concernés</w:t>
            </w:r>
          </w:p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245FBD">
              <w:rPr>
                <w:rFonts w:ascii="Calibri" w:hAnsi="Calibri" w:cs="Calibri"/>
                <w:b/>
                <w:color w:val="000000"/>
                <w:sz w:val="16"/>
                <w:szCs w:val="24"/>
              </w:rPr>
              <w:t>en moyenne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Déclaration ACM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(oui/non)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Gestionnaire</w:t>
            </w:r>
          </w:p>
        </w:tc>
        <w:tc>
          <w:tcPr>
            <w:tcW w:w="3344" w:type="dxa"/>
            <w:shd w:val="clear" w:color="auto" w:fill="F2F2F2" w:themeFill="background1" w:themeFillShade="F2"/>
            <w:vAlign w:val="center"/>
          </w:tcPr>
          <w:p w:rsidR="00D5792B" w:rsidRPr="00574F4B" w:rsidRDefault="00D5792B" w:rsidP="002E669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574F4B">
              <w:rPr>
                <w:rFonts w:ascii="Calibri" w:hAnsi="Calibri" w:cs="Calibri"/>
                <w:b/>
                <w:color w:val="000000"/>
                <w:szCs w:val="24"/>
              </w:rPr>
              <w:t>Mission principale</w:t>
            </w:r>
          </w:p>
        </w:tc>
      </w:tr>
      <w:tr w:rsidR="00D5792B" w:rsidTr="00D5792B">
        <w:tc>
          <w:tcPr>
            <w:tcW w:w="180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792B" w:rsidTr="00D5792B">
        <w:tc>
          <w:tcPr>
            <w:tcW w:w="180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4" w:type="dxa"/>
          </w:tcPr>
          <w:p w:rsidR="00D5792B" w:rsidRDefault="00D5792B" w:rsidP="002E669E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74F4B" w:rsidRDefault="00574F4B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715802" w:rsidRDefault="00E32EFB" w:rsidP="00715802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715802">
        <w:rPr>
          <w:rFonts w:ascii="Calibri" w:hAnsi="Calibri" w:cs="Calibri"/>
          <w:b/>
          <w:color w:val="000000"/>
          <w:sz w:val="24"/>
          <w:szCs w:val="24"/>
        </w:rPr>
        <w:t>.2. Etablissements d’éducation sur le territoire</w:t>
      </w:r>
    </w:p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71"/>
        <w:gridCol w:w="2173"/>
        <w:gridCol w:w="4253"/>
        <w:gridCol w:w="1843"/>
      </w:tblGrid>
      <w:tr w:rsidR="00D5792B" w:rsidRPr="00DC7E60" w:rsidTr="00D5792B"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DC7E60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Nom de l’établissement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DC7E60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Type d’établissement</w:t>
            </w: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(crèche</w:t>
            </w:r>
            <w:r w:rsidRPr="00D5792B">
              <w:rPr>
                <w:rFonts w:ascii="Calibri" w:hAnsi="Calibri" w:cs="Calibri"/>
                <w:i/>
                <w:color w:val="000000"/>
                <w:sz w:val="16"/>
                <w:szCs w:val="24"/>
              </w:rPr>
              <w:t>, école, collège…)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DC7E60"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Nom et coordonnées du référent sur cet établissement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5792B" w:rsidRPr="00DC7E60" w:rsidRDefault="00D5792B" w:rsidP="00D5792B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24"/>
              </w:rPr>
              <w:t>Nombre d’enfants et jeunes concernés</w:t>
            </w:r>
          </w:p>
        </w:tc>
      </w:tr>
      <w:tr w:rsidR="00D5792B" w:rsidTr="00D5792B">
        <w:tc>
          <w:tcPr>
            <w:tcW w:w="2471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5792B" w:rsidTr="00D5792B">
        <w:tc>
          <w:tcPr>
            <w:tcW w:w="2471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92B" w:rsidRDefault="00D5792B" w:rsidP="002236E3">
            <w:pPr>
              <w:autoSpaceDE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Indiquer les établissements se situant en zone prioritaire </w:t>
      </w:r>
      <w:r w:rsidRPr="00DC7E60">
        <w:rPr>
          <w:rFonts w:ascii="Calibri" w:hAnsi="Calibri" w:cs="Calibri"/>
          <w:i/>
          <w:color w:val="000000"/>
          <w:szCs w:val="24"/>
        </w:rPr>
        <w:t>(ZUS ou DSR)</w:t>
      </w:r>
      <w:r w:rsidRPr="00DC7E60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715802" w:rsidRDefault="00715802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265B" w:rsidRDefault="00DF265B" w:rsidP="00715802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F265B" w:rsidRDefault="00E32EFB" w:rsidP="00DF265B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 xml:space="preserve">.3. 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Les temps de l’enfant (v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>olume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s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 xml:space="preserve"> horaire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s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 xml:space="preserve"> et ratios</w:t>
      </w:r>
      <w:r w:rsidR="0070620D">
        <w:rPr>
          <w:rFonts w:ascii="Calibri" w:hAnsi="Calibri" w:cs="Calibri"/>
          <w:b/>
          <w:color w:val="000000"/>
          <w:sz w:val="24"/>
          <w:szCs w:val="24"/>
        </w:rPr>
        <w:t>)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 xml:space="preserve"> :</w:t>
      </w:r>
    </w:p>
    <w:p w:rsidR="00DF265B" w:rsidRDefault="00DF265B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9"/>
        <w:gridCol w:w="903"/>
        <w:gridCol w:w="3686"/>
        <w:gridCol w:w="3344"/>
      </w:tblGrid>
      <w:tr w:rsidR="00970640" w:rsidRPr="002E71AD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</w:pPr>
            <w:r w:rsidRPr="00970640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Codage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journée</w:t>
            </w:r>
            <w:r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 xml:space="preserve"> de classe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semaine</w:t>
            </w: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DF265B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de vie de l’enfant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A</w:t>
            </w:r>
          </w:p>
        </w:tc>
        <w:tc>
          <w:tcPr>
            <w:tcW w:w="3686" w:type="dxa"/>
          </w:tcPr>
          <w:p w:rsidR="00970640" w:rsidRPr="00DF265B" w:rsidRDefault="00970640" w:rsidP="002236E3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24 heures</w:t>
            </w:r>
          </w:p>
        </w:tc>
        <w:tc>
          <w:tcPr>
            <w:tcW w:w="3344" w:type="dxa"/>
          </w:tcPr>
          <w:p w:rsidR="00970640" w:rsidRPr="00DF265B" w:rsidRDefault="00970640" w:rsidP="002236E3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168 heures</w:t>
            </w: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scolaire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B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6 heures</w:t>
            </w: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2</w:t>
            </w:r>
            <w:bookmarkStart w:id="0" w:name="_GoBack"/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4</w:t>
            </w:r>
            <w:bookmarkEnd w:id="0"/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heures</w:t>
            </w: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périscolaire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C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dont garderie (matin + soir)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dont pause méridienne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 w:rsidRPr="00970640"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E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2236E3">
            <w:pPr>
              <w:autoSpaceDE w:val="0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dont mercredi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F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2749" w:type="dxa"/>
            <w:shd w:val="clear" w:color="auto" w:fill="F2F2F2" w:themeFill="background1" w:themeFillShade="F2"/>
          </w:tcPr>
          <w:p w:rsidR="00970640" w:rsidRPr="00DF265B" w:rsidRDefault="00970640" w:rsidP="00DF265B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Temps extrascolaire maximum proposé</w:t>
            </w:r>
          </w:p>
        </w:tc>
        <w:tc>
          <w:tcPr>
            <w:tcW w:w="903" w:type="dxa"/>
            <w:vAlign w:val="center"/>
          </w:tcPr>
          <w:p w:rsidR="00970640" w:rsidRPr="00970640" w:rsidRDefault="00970640" w:rsidP="00970640">
            <w:pPr>
              <w:autoSpaceDE w:val="0"/>
              <w:jc w:val="center"/>
              <w:rPr>
                <w:rFonts w:ascii="Calibri" w:hAnsi="Calibri" w:cs="Calibri"/>
                <w:i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4"/>
              </w:rPr>
              <w:t>G</w:t>
            </w:r>
          </w:p>
        </w:tc>
        <w:tc>
          <w:tcPr>
            <w:tcW w:w="3686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F265B">
              <w:rPr>
                <w:rFonts w:ascii="Calibri" w:hAnsi="Calibri" w:cs="Calibri"/>
                <w:color w:val="000000"/>
                <w:sz w:val="18"/>
                <w:szCs w:val="24"/>
              </w:rPr>
              <w:t>X</w:t>
            </w: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</w:tbl>
    <w:p w:rsidR="00DF265B" w:rsidRDefault="00DF265B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CB3411" w:rsidRDefault="00B40E6E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DB463" wp14:editId="568DEBF1">
                <wp:simplePos x="0" y="0"/>
                <wp:positionH relativeFrom="column">
                  <wp:posOffset>885825</wp:posOffset>
                </wp:positionH>
                <wp:positionV relativeFrom="paragraph">
                  <wp:posOffset>-5080</wp:posOffset>
                </wp:positionV>
                <wp:extent cx="5692775" cy="540385"/>
                <wp:effectExtent l="0" t="0" r="22225" b="1206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5403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411" w:rsidRPr="00CB3411" w:rsidRDefault="00CB3411" w:rsidP="00CB341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Si vous disposez de moyennes de fréquentation, celles-ci permettront une vision </w:t>
                            </w:r>
                            <w:r w:rsidR="00B40E6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précise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 des volumes horaires. A défaut, vous pouvez utiliser l’amplitude maximale des temps périscolaires.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margin-left:69.75pt;margin-top:-.4pt;width:448.2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" fillcolor="#7f7f7f [1612]" strokecolor="black [3213]" strokeweight="2pt">
                <v:textbox>
                  <w:txbxContent>
                    <w:p w:rsidR="00CB3411" w:rsidRPr="00CB3411" w:rsidRDefault="00CB3411" w:rsidP="00CB341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Si vous disposez de moyennes de fréquentation, celles-ci permettront une vision </w:t>
                      </w:r>
                      <w:r w:rsidR="00B40E6E">
                        <w:rPr>
                          <w:rFonts w:ascii="Calibri" w:hAnsi="Calibri" w:cs="Calibri"/>
                          <w:sz w:val="22"/>
                          <w:szCs w:val="24"/>
                        </w:rPr>
                        <w:t>précise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 des volumes horaires. A défaut, vous pouvez utiliser l’amplitude maximale des temps périscolaires.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3411" w:rsidRDefault="00CB3411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CB3411" w:rsidRDefault="00CB3411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CB3411" w:rsidRDefault="00CB3411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2"/>
        <w:gridCol w:w="1201"/>
        <w:gridCol w:w="1985"/>
        <w:gridCol w:w="3344"/>
      </w:tblGrid>
      <w:tr w:rsidR="00970640" w:rsidRPr="002E71AD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Codage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70640" w:rsidRPr="002E71AD" w:rsidRDefault="00970640" w:rsidP="00581FF8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journée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970640" w:rsidRPr="002E71AD" w:rsidRDefault="00970640" w:rsidP="002236E3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4"/>
              </w:rPr>
            </w:pPr>
            <w:r w:rsidRPr="002E71AD">
              <w:rPr>
                <w:rFonts w:ascii="Calibri" w:hAnsi="Calibri" w:cs="Calibri"/>
                <w:b/>
                <w:color w:val="000000"/>
                <w:sz w:val="22"/>
                <w:szCs w:val="24"/>
              </w:rPr>
              <w:t>Sur une semaine</w:t>
            </w:r>
          </w:p>
        </w:tc>
      </w:tr>
      <w:tr w:rsidR="00970640" w:rsidRPr="00DF265B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D5792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5792B">
              <w:rPr>
                <w:rFonts w:ascii="Calibri" w:hAnsi="Calibri" w:cs="Calibri"/>
                <w:color w:val="000000"/>
                <w:sz w:val="18"/>
                <w:szCs w:val="24"/>
              </w:rPr>
              <w:t>Temps scolaire sur Temps de vie de l’enfant</w:t>
            </w: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B/A x100</w:t>
            </w:r>
          </w:p>
        </w:tc>
        <w:tc>
          <w:tcPr>
            <w:tcW w:w="1985" w:type="dxa"/>
          </w:tcPr>
          <w:p w:rsidR="00970640" w:rsidRPr="00DF265B" w:rsidRDefault="00970640" w:rsidP="00581FF8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25%</w:t>
            </w: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14,28%</w:t>
            </w:r>
          </w:p>
        </w:tc>
      </w:tr>
      <w:tr w:rsidR="00970640" w:rsidRPr="00DF265B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D5792B" w:rsidRDefault="00970640" w:rsidP="002236E3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5792B">
              <w:rPr>
                <w:rFonts w:ascii="Calibri" w:hAnsi="Calibri" w:cs="Calibri"/>
                <w:color w:val="000000"/>
                <w:sz w:val="18"/>
                <w:szCs w:val="24"/>
              </w:rPr>
              <w:t>Temps périscolaire sur Temps de vie de l’enfant</w:t>
            </w:r>
            <w:r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C/A x100</w:t>
            </w:r>
          </w:p>
        </w:tc>
        <w:tc>
          <w:tcPr>
            <w:tcW w:w="1985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970640" w:rsidRPr="00DF265B" w:rsidTr="00970640">
        <w:tc>
          <w:tcPr>
            <w:tcW w:w="4152" w:type="dxa"/>
            <w:shd w:val="clear" w:color="auto" w:fill="F2F2F2" w:themeFill="background1" w:themeFillShade="F2"/>
          </w:tcPr>
          <w:p w:rsidR="00970640" w:rsidRPr="00D5792B" w:rsidRDefault="00970640" w:rsidP="00DF265B">
            <w:pPr>
              <w:autoSpaceDE w:val="0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5792B">
              <w:rPr>
                <w:rFonts w:ascii="Calibri" w:hAnsi="Calibri" w:cs="Calibri"/>
                <w:color w:val="000000"/>
                <w:sz w:val="18"/>
                <w:szCs w:val="24"/>
              </w:rPr>
              <w:t>Temps extrascolaire sur Temps de vie de l’enfant</w:t>
            </w:r>
          </w:p>
        </w:tc>
        <w:tc>
          <w:tcPr>
            <w:tcW w:w="1201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24"/>
              </w:rPr>
              <w:t>G/A x100</w:t>
            </w:r>
          </w:p>
        </w:tc>
        <w:tc>
          <w:tcPr>
            <w:tcW w:w="1985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  <w:tc>
          <w:tcPr>
            <w:tcW w:w="3344" w:type="dxa"/>
          </w:tcPr>
          <w:p w:rsidR="00970640" w:rsidRPr="00DF265B" w:rsidRDefault="00970640" w:rsidP="00DF265B">
            <w:pPr>
              <w:autoSpaceDE w:val="0"/>
              <w:jc w:val="center"/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</w:tbl>
    <w:p w:rsidR="00E32EFB" w:rsidRDefault="00E32EFB" w:rsidP="00DF265B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970640" w:rsidRDefault="00970640">
      <w:pPr>
        <w:suppressAutoHyphens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:rsidR="00970640" w:rsidRDefault="00970640" w:rsidP="000A7EFD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  <w:sectPr w:rsidR="00970640" w:rsidSect="00D5792B">
          <w:footerReference w:type="default" r:id="rId8"/>
          <w:pgSz w:w="11906" w:h="16838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:rsidR="000A7EFD" w:rsidRDefault="000A7EFD" w:rsidP="000A7EFD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3.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>4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>ACTIVITES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D’EDUCATION</w:t>
      </w:r>
      <w:r w:rsidR="00970640">
        <w:rPr>
          <w:rFonts w:ascii="Calibri" w:hAnsi="Calibri" w:cs="Calibri"/>
          <w:b/>
          <w:color w:val="000000"/>
          <w:sz w:val="24"/>
          <w:szCs w:val="24"/>
        </w:rPr>
        <w:t xml:space="preserve"> POUVANT PARTICIPER A LA REFLEXION ET LA MISE EN ŒUVRE DU PEDT</w:t>
      </w:r>
    </w:p>
    <w:p w:rsidR="000A7EFD" w:rsidRDefault="000A7EFD" w:rsidP="000A7EFD">
      <w:pPr>
        <w:jc w:val="both"/>
        <w:rPr>
          <w:rFonts w:ascii="Calibri" w:hAnsi="Calibri" w:cs="Calibri"/>
          <w:sz w:val="24"/>
          <w:szCs w:val="24"/>
        </w:rPr>
      </w:pPr>
    </w:p>
    <w:p w:rsidR="000A7EFD" w:rsidRDefault="000A7EFD" w:rsidP="000A7EFD">
      <w:pPr>
        <w:autoSpaceDE w:val="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228"/>
        <w:gridCol w:w="3047"/>
        <w:gridCol w:w="2763"/>
        <w:gridCol w:w="3337"/>
      </w:tblGrid>
      <w:tr w:rsidR="000A7EFD" w:rsidTr="001905E3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Activité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3047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Enfants concernés</w:t>
            </w: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:rsidR="000A7EFD" w:rsidRPr="00495316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Modalités d’inscription</w:t>
            </w:r>
          </w:p>
        </w:tc>
        <w:tc>
          <w:tcPr>
            <w:tcW w:w="3337" w:type="dxa"/>
            <w:shd w:val="clear" w:color="auto" w:fill="F2F2F2" w:themeFill="background1" w:themeFillShade="F2"/>
            <w:vAlign w:val="center"/>
          </w:tcPr>
          <w:p w:rsidR="000A7EFD" w:rsidRDefault="000A7EFD" w:rsidP="001905E3">
            <w:pPr>
              <w:autoSpaceDE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Tarification </w:t>
            </w:r>
            <w:r w:rsidRPr="00E94CCF">
              <w:rPr>
                <w:rFonts w:ascii="Calibri" w:hAnsi="Calibri" w:cs="Calibri"/>
                <w:i/>
                <w:color w:val="000000"/>
                <w:szCs w:val="24"/>
              </w:rPr>
              <w:t>(préciser s’il existe différents niveaux de tarification)</w:t>
            </w: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 xml:space="preserve">Accompagnement au travail pour la classe, hors-la classe 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(aide aux devoirs, études surveillées, activités de recherche documentaire,…)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 xml:space="preserve">Activités intégrées à un projet partenarial 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scolaire-périscolaire, scolaire-extrascolaire, périscolaire-extrascolaire, scolaire-périscolaire-extrascolaire)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Pr="0015355B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Activités d</w:t>
            </w:r>
            <w:r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e prolongement ou d</w:t>
            </w: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’</w:t>
            </w:r>
            <w:r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approfondissement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(clubs scientifiques, concours mathématiques, éveil musical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 xml:space="preserve">, 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activités de manipulation mathématique, jeux de logique et/ou de stratégie, entretien d’un jardin partagé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 xml:space="preserve">, 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découverte du patrimoine …)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0A7EFD" w:rsidTr="001905E3">
        <w:tc>
          <w:tcPr>
            <w:tcW w:w="15352" w:type="dxa"/>
            <w:gridSpan w:val="5"/>
            <w:shd w:val="clear" w:color="auto" w:fill="F2F2F2" w:themeFill="background1" w:themeFillShade="F2"/>
          </w:tcPr>
          <w:p w:rsidR="000A7EFD" w:rsidRPr="0015355B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36"/>
              </w:rPr>
            </w:pPr>
            <w:r w:rsidRPr="0015355B">
              <w:rPr>
                <w:rFonts w:ascii="Calibri" w:hAnsi="Calibri" w:cs="Calibri"/>
                <w:b/>
                <w:color w:val="000000"/>
                <w:sz w:val="24"/>
                <w:szCs w:val="36"/>
              </w:rPr>
              <w:t>Activités de spécialisation</w:t>
            </w:r>
          </w:p>
          <w:p w:rsidR="000A7EFD" w:rsidRDefault="000A7EFD" w:rsidP="001905E3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(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clubs sportif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 xml:space="preserve">s, </w:t>
            </w:r>
            <w:r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écoles de musique…</w:t>
            </w:r>
            <w:r w:rsidRPr="0015355B">
              <w:rPr>
                <w:rFonts w:ascii="Calibri" w:hAnsi="Calibri" w:cs="Calibri"/>
                <w:i/>
                <w:color w:val="000000"/>
                <w:sz w:val="18"/>
                <w:szCs w:val="36"/>
              </w:rPr>
              <w:t>)</w:t>
            </w:r>
          </w:p>
        </w:tc>
      </w:tr>
      <w:tr w:rsidR="000A7EFD" w:rsidTr="001905E3">
        <w:tc>
          <w:tcPr>
            <w:tcW w:w="297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228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04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63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3337" w:type="dxa"/>
            <w:shd w:val="clear" w:color="auto" w:fill="auto"/>
          </w:tcPr>
          <w:p w:rsidR="000A7EFD" w:rsidRDefault="000A7EFD" w:rsidP="001905E3">
            <w:pPr>
              <w:autoSpaceDE w:val="0"/>
              <w:snapToGri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</w:tbl>
    <w:p w:rsidR="000A7EFD" w:rsidRDefault="000A7EFD" w:rsidP="000A7EFD">
      <w:pPr>
        <w:rPr>
          <w:rFonts w:ascii="Calibri" w:hAnsi="Calibri" w:cs="Calibri"/>
          <w:sz w:val="24"/>
          <w:szCs w:val="24"/>
        </w:rPr>
      </w:pPr>
    </w:p>
    <w:p w:rsidR="000A7EFD" w:rsidRDefault="000A7EFD" w:rsidP="000A7EFD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0A7EFD" w:rsidRDefault="000A7EFD" w:rsidP="000A7EFD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0A7EFD" w:rsidRPr="00E32EFB" w:rsidRDefault="000A7EFD" w:rsidP="00E32EFB">
      <w:pPr>
        <w:suppressAutoHyphens w:val="0"/>
        <w:rPr>
          <w:rFonts w:ascii="Calibri" w:hAnsi="Calibri" w:cs="Calibri"/>
          <w:color w:val="000000"/>
          <w:sz w:val="24"/>
          <w:szCs w:val="24"/>
        </w:rPr>
        <w:sectPr w:rsidR="000A7EFD" w:rsidRPr="00E32EFB" w:rsidSect="00970640">
          <w:pgSz w:w="16838" w:h="11906" w:orient="landscape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:rsidR="00DF265B" w:rsidRDefault="00E32EFB" w:rsidP="00DF265B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3.5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>. Emploi du temps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d’un enfant</w:t>
      </w:r>
      <w:r w:rsidR="00DF265B">
        <w:rPr>
          <w:rFonts w:ascii="Calibri" w:hAnsi="Calibri" w:cs="Calibri"/>
          <w:b/>
          <w:color w:val="000000"/>
          <w:sz w:val="24"/>
          <w:szCs w:val="24"/>
        </w:rPr>
        <w:t> :</w:t>
      </w:r>
    </w:p>
    <w:tbl>
      <w:tblPr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7"/>
        <w:gridCol w:w="1135"/>
        <w:gridCol w:w="2052"/>
        <w:gridCol w:w="1985"/>
        <w:gridCol w:w="2268"/>
        <w:gridCol w:w="2268"/>
        <w:gridCol w:w="2268"/>
        <w:gridCol w:w="2126"/>
      </w:tblGrid>
      <w:tr w:rsidR="00D5792B" w:rsidTr="00D5792B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Emploi du temps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792B" w:rsidRDefault="00D5792B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Vendredi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Samedi</w:t>
            </w:r>
          </w:p>
        </w:tc>
      </w:tr>
      <w:tr w:rsidR="00D5792B" w:rsidTr="00D5792B">
        <w:trPr>
          <w:trHeight w:val="654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Avant les temps scolaires</w:t>
            </w: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846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D5792B" w:rsidTr="00A20E97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Temps scolaire</w:t>
            </w:r>
            <w:r w:rsidR="00AB2BA2">
              <w:rPr>
                <w:rFonts w:ascii="Calibri" w:hAnsi="Calibri" w:cs="Calibri"/>
              </w:rPr>
              <w:t>s</w:t>
            </w:r>
          </w:p>
          <w:p w:rsidR="00AB2BA2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 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rPr>
          <w:trHeight w:val="78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 le temps scolaire et le déjeuner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791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Déjeuner</w:t>
            </w:r>
          </w:p>
          <w:p w:rsidR="00AB2BA2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 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rPr>
          <w:trHeight w:val="773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AB2BA2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 le déjeuner et le temps scolaire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89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A20E97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AB2BA2" w:rsidRDefault="00D5792B" w:rsidP="00AB2B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Temps scolaire</w:t>
            </w:r>
            <w:r w:rsidR="00AB2BA2">
              <w:rPr>
                <w:rFonts w:ascii="Calibri" w:hAnsi="Calibri" w:cs="Calibri"/>
              </w:rPr>
              <w:t>s </w:t>
            </w:r>
          </w:p>
          <w:p w:rsidR="00AB2BA2" w:rsidRDefault="00AB2BA2" w:rsidP="00AB2B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 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A20E97" w:rsidP="002236E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D5792B">
        <w:trPr>
          <w:trHeight w:val="635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Après les temps scolaires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D579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D5792B" w:rsidTr="004F631E">
        <w:trPr>
          <w:trHeight w:val="803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5792B" w:rsidRDefault="00D5792B" w:rsidP="002236E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D5792B" w:rsidRDefault="00D5792B" w:rsidP="004F631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4F63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B" w:rsidRDefault="00D5792B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D5792B" w:rsidRDefault="00D5792B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F631E" w:rsidTr="004F631E">
        <w:trPr>
          <w:trHeight w:val="441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jc w:val="center"/>
            </w:pPr>
            <w:r w:rsidRPr="004F631E">
              <w:rPr>
                <w:rFonts w:ascii="Calibri" w:hAnsi="Calibri" w:cs="Calibri"/>
              </w:rPr>
              <w:t>Autres temps : vacances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Horaires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4F631E" w:rsidTr="00CD1532"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4F631E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4F631E" w:rsidRDefault="004F631E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</w:t>
            </w:r>
          </w:p>
          <w:p w:rsidR="004F631E" w:rsidRDefault="004F631E" w:rsidP="0031282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631E" w:rsidRDefault="004F631E" w:rsidP="00312824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4F631E" w:rsidRDefault="004F631E" w:rsidP="002236E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DF265B" w:rsidRPr="00772995" w:rsidRDefault="00CB3411" w:rsidP="00CB3411">
      <w:pPr>
        <w:ind w:left="-495" w:right="-720"/>
        <w:rPr>
          <w:rFonts w:ascii="Calibri" w:hAnsi="Calibri" w:cs="Calibri"/>
          <w:sz w:val="24"/>
          <w:szCs w:val="24"/>
        </w:rPr>
        <w:sectPr w:rsidR="00DF265B" w:rsidRPr="00772995" w:rsidSect="00970640">
          <w:pgSz w:w="16838" w:h="11906" w:orient="landscape"/>
          <w:pgMar w:top="720" w:right="720" w:bottom="720" w:left="720" w:header="0" w:footer="720" w:gutter="0"/>
          <w:cols w:space="720"/>
          <w:formProt w:val="0"/>
          <w:docGrid w:linePitch="360"/>
        </w:sect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97279" wp14:editId="7AC975AD">
                <wp:simplePos x="0" y="0"/>
                <wp:positionH relativeFrom="column">
                  <wp:posOffset>87767</wp:posOffset>
                </wp:positionH>
                <wp:positionV relativeFrom="paragraph">
                  <wp:posOffset>42214</wp:posOffset>
                </wp:positionV>
                <wp:extent cx="9072383" cy="540385"/>
                <wp:effectExtent l="0" t="0" r="14605" b="1206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383" cy="5403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411" w:rsidRPr="00CB3411" w:rsidRDefault="00CB3411" w:rsidP="00CB3411">
                            <w:pPr>
                              <w:ind w:left="-495" w:right="-72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CB341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Lorsque plusieurs activités sont proposées en parallèle, il est important de toutes les indiquer pour comprendre l’offre éducative globale.</w:t>
                            </w:r>
                          </w:p>
                          <w:p w:rsidR="00CB3411" w:rsidRPr="00CB3411" w:rsidRDefault="00CB3411" w:rsidP="00CB341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CB341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S’il vous apparaît pertinent de préciser des activités proposées hors commune, auxquel</w:t>
                            </w:r>
                            <w:r w:rsidR="005E0186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le</w:t>
                            </w:r>
                            <w:r w:rsidRPr="00CB3411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s les enfants de la commune participent fortement, indiquez-les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left:0;text-align:left;margin-left:6.9pt;margin-top:3.3pt;width:714.3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" fillcolor="#7f7f7f [1612]" strokecolor="black [3213]" strokeweight="2pt">
                <v:textbox>
                  <w:txbxContent>
                    <w:p w:rsidR="00CB3411" w:rsidRPr="00CB3411" w:rsidRDefault="00CB3411" w:rsidP="00CB3411">
                      <w:pPr>
                        <w:ind w:left="-495" w:right="-720"/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CB3411">
                        <w:rPr>
                          <w:rFonts w:ascii="Calibri" w:hAnsi="Calibri" w:cs="Calibri"/>
                          <w:sz w:val="22"/>
                          <w:szCs w:val="24"/>
                        </w:rPr>
                        <w:t>Lorsque plusieurs activités sont proposées en parallèle, il est important de toutes les indiquer pour comprendre l’offre éducative globale.</w:t>
                      </w:r>
                    </w:p>
                    <w:p w:rsidR="00CB3411" w:rsidRPr="00CB3411" w:rsidRDefault="00CB3411" w:rsidP="00CB3411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CB3411">
                        <w:rPr>
                          <w:rFonts w:ascii="Calibri" w:hAnsi="Calibri" w:cs="Calibri"/>
                          <w:sz w:val="22"/>
                          <w:szCs w:val="24"/>
                        </w:rPr>
                        <w:t>S’il vous apparaît pertinent de préciser des activités proposées hors commune, auxquel</w:t>
                      </w:r>
                      <w:r w:rsidR="005E0186">
                        <w:rPr>
                          <w:rFonts w:ascii="Calibri" w:hAnsi="Calibri" w:cs="Calibri"/>
                          <w:sz w:val="22"/>
                          <w:szCs w:val="24"/>
                        </w:rPr>
                        <w:t>le</w:t>
                      </w:r>
                      <w:r w:rsidRPr="00CB3411">
                        <w:rPr>
                          <w:rFonts w:ascii="Calibri" w:hAnsi="Calibri" w:cs="Calibri"/>
                          <w:sz w:val="22"/>
                          <w:szCs w:val="24"/>
                        </w:rPr>
                        <w:t>s les enfants de la commune participent fortement, indiquez-les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F4B" w:rsidRDefault="00DC7E60" w:rsidP="00492AF9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3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>.</w:t>
      </w:r>
      <w:r w:rsidR="00245FBD">
        <w:rPr>
          <w:rFonts w:ascii="Calibri" w:hAnsi="Calibri" w:cs="Calibri"/>
          <w:b/>
          <w:color w:val="000000"/>
          <w:sz w:val="24"/>
          <w:szCs w:val="24"/>
        </w:rPr>
        <w:t>6</w:t>
      </w:r>
      <w:r w:rsidR="00574F4B">
        <w:rPr>
          <w:rFonts w:ascii="Calibri" w:hAnsi="Calibri" w:cs="Calibri"/>
          <w:b/>
          <w:color w:val="000000"/>
          <w:sz w:val="24"/>
          <w:szCs w:val="24"/>
        </w:rPr>
        <w:t xml:space="preserve">. Eléments prégnants issus de l’autoévaluation du précédent </w:t>
      </w:r>
      <w:proofErr w:type="spellStart"/>
      <w:r w:rsidR="00574F4B">
        <w:rPr>
          <w:rFonts w:ascii="Calibri" w:hAnsi="Calibri" w:cs="Calibri"/>
          <w:b/>
          <w:color w:val="000000"/>
          <w:sz w:val="24"/>
          <w:szCs w:val="24"/>
        </w:rPr>
        <w:t>PEdT</w:t>
      </w:r>
      <w:proofErr w:type="spellEnd"/>
      <w:r w:rsidR="00574F4B">
        <w:rPr>
          <w:rFonts w:ascii="Calibri" w:hAnsi="Calibri" w:cs="Calibri"/>
          <w:b/>
          <w:color w:val="000000"/>
          <w:sz w:val="24"/>
          <w:szCs w:val="24"/>
        </w:rPr>
        <w:t> :</w:t>
      </w:r>
    </w:p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9"/>
        <w:gridCol w:w="3874"/>
        <w:gridCol w:w="3874"/>
      </w:tblGrid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Pr="00223D9B" w:rsidRDefault="00492AF9" w:rsidP="00145274">
            <w:pPr>
              <w:autoSpaceDE w:val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874" w:type="dxa"/>
            <w:shd w:val="clear" w:color="auto" w:fill="F2F2F2" w:themeFill="background1" w:themeFillShade="F2"/>
          </w:tcPr>
          <w:p w:rsidR="00492AF9" w:rsidRPr="00492AF9" w:rsidRDefault="00492AF9" w:rsidP="00492AF9">
            <w:pPr>
              <w:autoSpaceDE w:val="0"/>
              <w:jc w:val="center"/>
              <w:rPr>
                <w:rFonts w:ascii="Calibri" w:hAnsi="Calibri" w:cs="Calibri"/>
                <w:b/>
                <w:i/>
              </w:rPr>
            </w:pPr>
            <w:r w:rsidRPr="00492AF9">
              <w:rPr>
                <w:rFonts w:ascii="Calibri" w:hAnsi="Calibri" w:cs="Calibri"/>
                <w:b/>
                <w:i/>
              </w:rPr>
              <w:t>Points forts</w:t>
            </w:r>
          </w:p>
        </w:tc>
        <w:tc>
          <w:tcPr>
            <w:tcW w:w="3874" w:type="dxa"/>
            <w:shd w:val="clear" w:color="auto" w:fill="F2F2F2" w:themeFill="background1" w:themeFillShade="F2"/>
          </w:tcPr>
          <w:p w:rsidR="00492AF9" w:rsidRPr="00492AF9" w:rsidRDefault="00492AF9" w:rsidP="00492AF9">
            <w:pPr>
              <w:autoSpaceDE w:val="0"/>
              <w:jc w:val="center"/>
              <w:rPr>
                <w:rFonts w:ascii="Calibri" w:hAnsi="Calibri" w:cs="Calibri"/>
                <w:b/>
                <w:i/>
              </w:rPr>
            </w:pPr>
            <w:r w:rsidRPr="00492AF9">
              <w:rPr>
                <w:rFonts w:ascii="Calibri" w:hAnsi="Calibri" w:cs="Calibri"/>
                <w:b/>
                <w:i/>
              </w:rPr>
              <w:t>Points à améliorer</w:t>
            </w: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1 – Le pilotage </w:t>
            </w:r>
          </w:p>
        </w:tc>
        <w:tc>
          <w:tcPr>
            <w:tcW w:w="3874" w:type="dxa"/>
          </w:tcPr>
          <w:p w:rsidR="00492AF9" w:rsidRPr="00492AF9" w:rsidRDefault="00492AF9" w:rsidP="00145274">
            <w:pPr>
              <w:autoSpaceDE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Pr="00492AF9" w:rsidRDefault="00492AF9" w:rsidP="00145274">
            <w:pPr>
              <w:autoSpaceDE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2- Les moyens humains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3 -L’articulation scolaire-périscolaire (entre adultes)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4- L’articulation scolaire-périscolaire (pour les enfants)</w:t>
            </w:r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5- L’accessibilité financière</w:t>
            </w:r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6- L’adaptation aux publics</w:t>
            </w:r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 xml:space="preserve">Pilier 7- La place des parents et des enfants dans le </w:t>
            </w:r>
            <w:proofErr w:type="spellStart"/>
            <w:r w:rsidRPr="00223D9B">
              <w:rPr>
                <w:rFonts w:ascii="Calibri" w:hAnsi="Calibri" w:cs="Calibri"/>
                <w:b/>
                <w:i/>
              </w:rPr>
              <w:t>PEdT</w:t>
            </w:r>
            <w:proofErr w:type="spellEnd"/>
            <w:r w:rsidRPr="00223D9B">
              <w:rPr>
                <w:rFonts w:ascii="Calibri" w:hAnsi="Calibri" w:cs="Calibri"/>
                <w:i/>
              </w:rPr>
              <w:t>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2AF9" w:rsidTr="00492AF9">
        <w:tc>
          <w:tcPr>
            <w:tcW w:w="2049" w:type="dxa"/>
            <w:shd w:val="clear" w:color="auto" w:fill="F2F2F2" w:themeFill="background1" w:themeFillShade="F2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D9B">
              <w:rPr>
                <w:rFonts w:ascii="Calibri" w:hAnsi="Calibri" w:cs="Calibri"/>
                <w:b/>
                <w:i/>
              </w:rPr>
              <w:t>Pilier 8 – La prise en compte des rythmes de l’enfant </w:t>
            </w: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</w:tcPr>
          <w:p w:rsidR="00492AF9" w:rsidRDefault="00492AF9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92AF9" w:rsidRDefault="00492AF9" w:rsidP="00492AF9">
      <w:pPr>
        <w:pStyle w:val="CHARTE2006"/>
        <w:ind w:left="2628"/>
        <w:jc w:val="both"/>
        <w:rPr>
          <w:rFonts w:ascii="Calibri" w:hAnsi="Calibri" w:cs="Calibri"/>
          <w:i/>
          <w:strike/>
        </w:rPr>
      </w:pPr>
    </w:p>
    <w:p w:rsidR="00F30612" w:rsidRDefault="00772995">
      <w:pPr>
        <w:suppressAutoHyphens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9B18F" wp14:editId="686D7D1C">
                <wp:simplePos x="0" y="0"/>
                <wp:positionH relativeFrom="column">
                  <wp:posOffset>623680</wp:posOffset>
                </wp:positionH>
                <wp:positionV relativeFrom="paragraph">
                  <wp:posOffset>89977</wp:posOffset>
                </wp:positionV>
                <wp:extent cx="4937760" cy="1391478"/>
                <wp:effectExtent l="0" t="0" r="15240" b="1841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39147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2995" w:rsidRDefault="00CB3411" w:rsidP="00772995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 renseignement de ce tableau vise à </w:t>
                            </w:r>
                            <w:r w:rsidRPr="00CB341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rassembler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les éléments prégnants de votre auto-évaluation, </w:t>
                            </w:r>
                            <w:r w:rsidRPr="00CB3411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de façon synthétique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 : toutes les cases ne seront peut-être pas remplies.</w:t>
                            </w:r>
                          </w:p>
                          <w:p w:rsidR="00CB3411" w:rsidRDefault="00CB3411" w:rsidP="00772995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B3411" w:rsidRPr="00245FBD" w:rsidRDefault="00CB3411" w:rsidP="00772995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PEdT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A20E97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,5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jours s’appuie sur votre expérience locale passée et s’enrichit  donc de vos succès et des réponses apportées aux difficultés identifiées.</w:t>
                            </w:r>
                          </w:p>
                          <w:p w:rsidR="00772995" w:rsidRPr="00245FBD" w:rsidRDefault="00772995" w:rsidP="007729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margin-left:49.1pt;margin-top:7.1pt;width:388.8pt;height:1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" fillcolor="#7f7f7f [1612]" strokecolor="black [3213]" strokeweight="2pt">
                <v:textbox>
                  <w:txbxContent>
                    <w:p w:rsidR="00772995" w:rsidRDefault="00CB3411" w:rsidP="00772995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Le renseignement de ce tableau vise à </w:t>
                      </w:r>
                      <w:r w:rsidRPr="00CB3411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rassembler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les éléments prégnants de votre auto-évaluation, </w:t>
                      </w:r>
                      <w:r w:rsidRPr="00CB3411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de façon synthétique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 : toutes les cases ne seront peut-être pas remplies.</w:t>
                      </w:r>
                    </w:p>
                    <w:p w:rsidR="00CB3411" w:rsidRDefault="00CB3411" w:rsidP="00772995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B3411" w:rsidRPr="00245FBD" w:rsidRDefault="00CB3411" w:rsidP="00772995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Ce </w:t>
                      </w:r>
                      <w:proofErr w:type="spellStart"/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PEdT</w:t>
                      </w:r>
                      <w:proofErr w:type="spellEnd"/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4</w:t>
                      </w:r>
                      <w:r w:rsidR="00A20E97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,5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jours s’appuie sur votre expérience locale passée et s’enrichit  donc de vos succès et des réponses apportées aux difficultés identifiées.</w:t>
                      </w:r>
                    </w:p>
                    <w:p w:rsidR="00772995" w:rsidRPr="00245FBD" w:rsidRDefault="00772995" w:rsidP="0077299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0612">
        <w:rPr>
          <w:rFonts w:ascii="Calibri" w:hAnsi="Calibri" w:cs="Calibri"/>
          <w:color w:val="000000"/>
          <w:sz w:val="24"/>
          <w:szCs w:val="24"/>
        </w:rPr>
        <w:br w:type="page"/>
      </w:r>
    </w:p>
    <w:p w:rsidR="00F30612" w:rsidRDefault="00715802" w:rsidP="00F30612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4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>. OBJECTIFS et INDICATEURS</w:t>
      </w:r>
    </w:p>
    <w:p w:rsidR="00F30612" w:rsidRDefault="00F30612" w:rsidP="00F30612">
      <w:pPr>
        <w:autoSpaceDE w:val="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F30612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="00AB2BA2">
        <w:rPr>
          <w:rFonts w:ascii="Calibri" w:hAnsi="Calibri" w:cs="Calibri"/>
          <w:b/>
          <w:color w:val="000000"/>
          <w:sz w:val="24"/>
          <w:szCs w:val="24"/>
        </w:rPr>
        <w:t xml:space="preserve">.1. Problématiques et enjeux éducatifs identifiés par la commune 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 xml:space="preserve">.2. </w:t>
      </w:r>
      <w:r w:rsidR="00AB2BA2">
        <w:rPr>
          <w:rFonts w:ascii="Calibri" w:hAnsi="Calibri" w:cs="Calibri"/>
          <w:b/>
          <w:color w:val="000000"/>
          <w:sz w:val="24"/>
          <w:szCs w:val="24"/>
        </w:rPr>
        <w:t>Problématiques et enjeux éducatifs identifiés par l’(les) équipe(s) enseignante(s)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4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 xml:space="preserve">.3. </w:t>
      </w:r>
      <w:r w:rsidR="00AB2BA2">
        <w:rPr>
          <w:rFonts w:ascii="Calibri" w:hAnsi="Calibri" w:cs="Calibri"/>
          <w:b/>
          <w:color w:val="000000"/>
          <w:sz w:val="24"/>
          <w:szCs w:val="24"/>
        </w:rPr>
        <w:t>Problématiques et enjeux éducatifs identifiés</w:t>
      </w:r>
      <w:r w:rsidR="00F30612">
        <w:rPr>
          <w:rFonts w:ascii="Calibri" w:hAnsi="Calibri" w:cs="Calibri"/>
          <w:b/>
          <w:color w:val="000000"/>
          <w:sz w:val="24"/>
          <w:szCs w:val="24"/>
        </w:rPr>
        <w:t xml:space="preserve"> par les associations partenaires :</w:t>
      </w: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F30612" w:rsidRDefault="00F30612" w:rsidP="00F30612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E6ACF" w:rsidRDefault="00E32EFB" w:rsidP="00F30612">
      <w:pPr>
        <w:pBdr>
          <w:bottom w:val="double" w:sz="4" w:space="1" w:color="auto"/>
        </w:pBd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 w:rsidR="00F30612">
        <w:rPr>
          <w:rFonts w:ascii="Calibri" w:hAnsi="Calibri" w:cs="Calibri"/>
          <w:b/>
          <w:bCs/>
          <w:color w:val="000000"/>
          <w:sz w:val="24"/>
          <w:szCs w:val="24"/>
        </w:rPr>
        <w:t xml:space="preserve">.4. </w:t>
      </w:r>
      <w:r w:rsidR="00DF265B">
        <w:rPr>
          <w:rFonts w:ascii="Calibri" w:hAnsi="Calibri" w:cs="Calibri"/>
          <w:b/>
          <w:bCs/>
          <w:color w:val="000000"/>
          <w:sz w:val="24"/>
          <w:szCs w:val="24"/>
        </w:rPr>
        <w:t>Tableau de convergence des différent</w:t>
      </w:r>
      <w:r w:rsidR="00AB2BA2">
        <w:rPr>
          <w:rFonts w:ascii="Calibri" w:hAnsi="Calibri" w:cs="Calibri"/>
          <w:b/>
          <w:bCs/>
          <w:color w:val="000000"/>
          <w:sz w:val="24"/>
          <w:szCs w:val="24"/>
        </w:rPr>
        <w:t>s enjeux et problématiques</w:t>
      </w:r>
      <w:r w:rsidR="00DF265B">
        <w:rPr>
          <w:rFonts w:ascii="Calibri" w:hAnsi="Calibri" w:cs="Calibri"/>
          <w:b/>
          <w:bCs/>
          <w:color w:val="000000"/>
          <w:sz w:val="24"/>
          <w:szCs w:val="24"/>
        </w:rPr>
        <w:t> :</w:t>
      </w:r>
    </w:p>
    <w:p w:rsidR="00F30612" w:rsidRDefault="00245FBD" w:rsidP="00145274">
      <w:pPr>
        <w:autoSpaceDE w:val="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583EC" wp14:editId="1082CC07">
                <wp:simplePos x="0" y="0"/>
                <wp:positionH relativeFrom="column">
                  <wp:posOffset>-68083</wp:posOffset>
                </wp:positionH>
                <wp:positionV relativeFrom="paragraph">
                  <wp:posOffset>145305</wp:posOffset>
                </wp:positionV>
                <wp:extent cx="4937760" cy="962107"/>
                <wp:effectExtent l="0" t="0" r="1524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96210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Seront inscrits dans le tableau ci-dessous</w:t>
                            </w:r>
                          </w:p>
                          <w:p w:rsidR="00245FBD" w:rsidRP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45FB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les</w:t>
                            </w:r>
                            <w:proofErr w:type="gramEnd"/>
                            <w:r w:rsidRPr="00245FB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éléments évoqués dans au moins 2 diagnostics</w:t>
                            </w: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45FBD" w:rsidRP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Dès lors, l’on peut considérer ces éléments, comme </w:t>
                            </w:r>
                            <w:r w:rsidRPr="00245FBD">
                              <w:rPr>
                                <w:rFonts w:ascii="Calibri" w:hAnsi="Calibri" w:cs="Calibri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partagés</w:t>
                            </w:r>
                            <w:r w:rsidRPr="00245FBD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5FBD" w:rsidRPr="00245FBD" w:rsidRDefault="00245FBD" w:rsidP="00245F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0" style="position:absolute;margin-left:-5.35pt;margin-top:11.45pt;width:388.8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" fillcolor="#7f7f7f [1612]" strokecolor="black [3213]" strokeweight="2pt">
                <v:textbox>
                  <w:txbxContent>
                    <w:p w:rsid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Seront inscrits dans le tableau ci-dessous</w:t>
                      </w:r>
                    </w:p>
                    <w:p w:rsidR="00245FBD" w:rsidRP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45FB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les</w:t>
                      </w:r>
                      <w:proofErr w:type="gramEnd"/>
                      <w:r w:rsidRPr="00245FB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éléments évoqués dans au moins 2 diagnostics</w:t>
                      </w: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45FBD" w:rsidRP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Dès lors, l’on peut considérer ces éléments, comme </w:t>
                      </w:r>
                      <w:r w:rsidRPr="00245FBD">
                        <w:rPr>
                          <w:rFonts w:ascii="Calibri" w:hAnsi="Calibri" w:cs="Calibri"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partagés</w:t>
                      </w:r>
                      <w:r w:rsidRPr="00245FBD">
                        <w:rPr>
                          <w:rFonts w:ascii="Calibri" w:hAnsi="Calibri" w:cs="Calibri"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245FBD" w:rsidRPr="00245FBD" w:rsidRDefault="00245FBD" w:rsidP="00245FB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p w:rsidR="00245FBD" w:rsidRDefault="00D02294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9F37A" wp14:editId="385E3503">
                <wp:simplePos x="0" y="0"/>
                <wp:positionH relativeFrom="column">
                  <wp:posOffset>441325</wp:posOffset>
                </wp:positionH>
                <wp:positionV relativeFrom="paragraph">
                  <wp:posOffset>113030</wp:posOffset>
                </wp:positionV>
                <wp:extent cx="222250" cy="516255"/>
                <wp:effectExtent l="19050" t="0" r="25400" b="36195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51625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34.75pt;margin-top:8.9pt;width:17.5pt;height:4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" adj="16951" fillcolor="#7f7f7f [1612]" strokecolor="black [3213]" strokeweight="2pt"/>
            </w:pict>
          </mc:Fallback>
        </mc:AlternateContent>
      </w:r>
    </w:p>
    <w:p w:rsidR="00245FBD" w:rsidRDefault="00245FBD" w:rsidP="00D02294">
      <w:pPr>
        <w:autoSpaceDE w:val="0"/>
        <w:ind w:left="1701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Ils seront ensuite déclinés par le Comité de Pilotage en objectifs à atteindre, tant d’un point de vue quantitatif, que qualitatif.</w:t>
      </w:r>
    </w:p>
    <w:p w:rsidR="00245FBD" w:rsidRPr="00245FBD" w:rsidRDefault="00245FBD" w:rsidP="00145274">
      <w:pPr>
        <w:autoSpaceDE w:val="0"/>
        <w:rPr>
          <w:rFonts w:ascii="Calibri" w:hAnsi="Calibri" w:cs="Calibri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B2BA2" w:rsidRPr="00F30612" w:rsidTr="00AB2BA2">
        <w:tc>
          <w:tcPr>
            <w:tcW w:w="4503" w:type="dxa"/>
            <w:shd w:val="clear" w:color="auto" w:fill="F2F2F2" w:themeFill="background1" w:themeFillShade="F2"/>
          </w:tcPr>
          <w:p w:rsidR="00AB2BA2" w:rsidRPr="00F30612" w:rsidRDefault="00AB2BA2" w:rsidP="00F30612">
            <w:pPr>
              <w:autoSpaceDE w:val="0"/>
              <w:jc w:val="center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4"/>
              </w:rPr>
              <w:t>Problématiques et enjeux</w:t>
            </w:r>
            <w:r w:rsidRPr="00F30612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partagés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AB2BA2" w:rsidRPr="00F30612" w:rsidRDefault="00AB2BA2" w:rsidP="00F30612">
            <w:pPr>
              <w:autoSpaceDE w:val="0"/>
              <w:jc w:val="center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4"/>
              </w:rPr>
              <w:t>Quel objectif la communauté éducative cherche-t-elle à atteindre ?</w:t>
            </w:r>
          </w:p>
        </w:tc>
      </w:tr>
      <w:tr w:rsidR="00AB2BA2" w:rsidTr="00AB2BA2">
        <w:tc>
          <w:tcPr>
            <w:tcW w:w="4503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B2BA2" w:rsidTr="001905E3">
        <w:tc>
          <w:tcPr>
            <w:tcW w:w="4503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B2BA2" w:rsidTr="001905E3">
        <w:tc>
          <w:tcPr>
            <w:tcW w:w="4503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905E3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B2BA2" w:rsidTr="00AB2BA2">
        <w:tc>
          <w:tcPr>
            <w:tcW w:w="4503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2BA2" w:rsidRDefault="00AB2BA2" w:rsidP="00145274">
            <w:pPr>
              <w:autoSpaceDE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E6ACF" w:rsidRDefault="00245FBD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47595" wp14:editId="3EBF7F2A">
                <wp:simplePos x="0" y="0"/>
                <wp:positionH relativeFrom="column">
                  <wp:posOffset>4163005</wp:posOffset>
                </wp:positionH>
                <wp:positionV relativeFrom="paragraph">
                  <wp:posOffset>66675</wp:posOffset>
                </wp:positionV>
                <wp:extent cx="222637" cy="516835"/>
                <wp:effectExtent l="19050" t="0" r="25400" b="3619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5168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327.8pt;margin-top:5.25pt;width:17.55pt;height:4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" adj="16948" fillcolor="#7f7f7f [1612]" strokecolor="black [3213]" strokeweight="2pt"/>
            </w:pict>
          </mc:Fallback>
        </mc:AlternateContent>
      </w:r>
    </w:p>
    <w:p w:rsidR="00F30612" w:rsidRDefault="00F30612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45FBD" w:rsidRDefault="00245FBD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245FBD" w:rsidRDefault="00245FBD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E4446" wp14:editId="2E0E1F5A">
                <wp:simplePos x="0" y="0"/>
                <wp:positionH relativeFrom="column">
                  <wp:posOffset>2166233</wp:posOffset>
                </wp:positionH>
                <wp:positionV relativeFrom="paragraph">
                  <wp:posOffset>173356</wp:posOffset>
                </wp:positionV>
                <wp:extent cx="3959750" cy="1073426"/>
                <wp:effectExtent l="0" t="0" r="22225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750" cy="107342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FBD" w:rsidRDefault="00245FBD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5F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es objectifs indiqués dans ces</w:t>
                            </w:r>
                            <w:r w:rsidRPr="00245F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cases </w:t>
                            </w:r>
                          </w:p>
                          <w:p w:rsidR="00D02294" w:rsidRDefault="00245FBD" w:rsidP="00D02294">
                            <w:pPr>
                              <w:pStyle w:val="Contenudetableau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sont</w:t>
                            </w:r>
                            <w:proofErr w:type="gramEnd"/>
                            <w:r w:rsidRPr="00245F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retranscrire dans </w:t>
                            </w:r>
                            <w:r w:rsidR="00D02294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colonne </w:t>
                            </w:r>
                            <w:r w:rsidR="00D02294" w:rsidRPr="00D02294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« Objectif(s) et sous-objectifs visés »</w:t>
                            </w:r>
                            <w:r w:rsidR="00D02294">
                              <w:t xml:space="preserve"> </w:t>
                            </w:r>
                            <w:r w:rsidR="00D02294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du tableau </w:t>
                            </w:r>
                            <w:r w:rsidR="00D02294" w:rsidRPr="00245FBD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5.  « Parcours des </w:t>
                            </w:r>
                            <w:r w:rsidR="00772995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enfants et jeunes</w:t>
                            </w:r>
                            <w:r w:rsidR="00D02294" w:rsidRPr="00245FBD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 »</w:t>
                            </w:r>
                            <w:r w:rsidR="00D02294">
                              <w:rPr>
                                <w:rFonts w:ascii="Calibri" w:hAnsi="Calibri" w:cs="Calibri"/>
                                <w:i/>
                                <w:color w:val="FFFFFF" w:themeColor="background1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D02294" w:rsidRDefault="00D02294" w:rsidP="00245FBD">
                            <w:pPr>
                              <w:autoSpaceDE w:val="0"/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1" style="position:absolute;margin-left:170.55pt;margin-top:13.65pt;width:311.8pt;height: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" fillcolor="#7f7f7f [1612]" strokecolor="black [3213]" strokeweight="2pt">
                <v:textbox>
                  <w:txbxContent>
                    <w:p w:rsidR="00245FBD" w:rsidRDefault="00245FBD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5F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es objectifs indiqués dans ces</w:t>
                      </w:r>
                      <w:r w:rsidRPr="00245F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cases </w:t>
                      </w:r>
                    </w:p>
                    <w:p w:rsidR="00D02294" w:rsidRDefault="00245FBD" w:rsidP="00D02294">
                      <w:pPr>
                        <w:pStyle w:val="Contenudetableau"/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sont</w:t>
                      </w:r>
                      <w:proofErr w:type="gramEnd"/>
                      <w:r w:rsidRPr="00245F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à retranscrire dans </w:t>
                      </w:r>
                      <w:r w:rsidR="00D02294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la colonne </w:t>
                      </w:r>
                      <w:r w:rsidR="00D02294" w:rsidRPr="00D02294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« Objectif(s) et sous-objectifs visés »</w:t>
                      </w:r>
                      <w:r w:rsidR="00D02294">
                        <w:t xml:space="preserve"> </w:t>
                      </w:r>
                      <w:r w:rsidR="00D02294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du tableau </w:t>
                      </w:r>
                      <w:r w:rsidR="00D02294" w:rsidRPr="00245FBD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 xml:space="preserve">5.  « Parcours des </w:t>
                      </w:r>
                      <w:r w:rsidR="00772995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enfants et jeunes</w:t>
                      </w:r>
                      <w:r w:rsidR="00D02294" w:rsidRPr="00245FBD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 »</w:t>
                      </w:r>
                      <w:r w:rsidR="00D02294">
                        <w:rPr>
                          <w:rFonts w:ascii="Calibri" w:hAnsi="Calibri" w:cs="Calibri"/>
                          <w:i/>
                          <w:color w:val="FFFFFF" w:themeColor="background1"/>
                          <w:sz w:val="22"/>
                          <w:szCs w:val="24"/>
                        </w:rPr>
                        <w:t>.</w:t>
                      </w:r>
                    </w:p>
                    <w:p w:rsidR="00D02294" w:rsidRDefault="00D02294" w:rsidP="00245FBD">
                      <w:pPr>
                        <w:autoSpaceDE w:val="0"/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231F" w:rsidRDefault="00F9231F" w:rsidP="003A5EC1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Default="003A5EC1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</w:p>
    <w:p w:rsidR="003A5EC1" w:rsidRPr="004E48C8" w:rsidRDefault="004E48C8" w:rsidP="00636168">
      <w:pPr>
        <w:pBdr>
          <w:bottom w:val="double" w:sz="4" w:space="1" w:color="auto"/>
        </w:pBdr>
        <w:autoSpaceDE w:val="0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4.5. </w:t>
      </w:r>
      <w:r w:rsidRPr="004E48C8">
        <w:rPr>
          <w:rFonts w:ascii="Calibri" w:hAnsi="Calibri" w:cs="Calibri"/>
          <w:b/>
          <w:color w:val="000000"/>
          <w:sz w:val="24"/>
          <w:szCs w:val="24"/>
        </w:rPr>
        <w:t>Objectifs du Projet Educatif de l'accueil de loisirs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4E48C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48C8">
        <w:rPr>
          <w:rFonts w:ascii="Calibri" w:hAnsi="Calibri" w:cs="Calibri"/>
          <w:b/>
          <w:color w:val="000000"/>
          <w:sz w:val="24"/>
          <w:szCs w:val="24"/>
          <w:u w:val="single"/>
        </w:rPr>
        <w:t>si déclaration d'un ACM le mercredi</w:t>
      </w:r>
    </w:p>
    <w:p w:rsidR="003A5EC1" w:rsidRDefault="004E48C8" w:rsidP="003A5EC1">
      <w:pP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t>A faire dans les délais selon les modalités prévues aux articles R227-23 et R227-24 du CASF.</w:t>
      </w:r>
    </w:p>
    <w:p w:rsidR="003A5EC1" w:rsidRDefault="00E32EFB" w:rsidP="003A5EC1">
      <w:pPr>
        <w:pBdr>
          <w:bottom w:val="double" w:sz="4" w:space="1" w:color="auto"/>
        </w:pBdr>
        <w:autoSpaceDE w:val="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br w:type="page"/>
      </w:r>
    </w:p>
    <w:p w:rsidR="00D443CA" w:rsidRDefault="00D443CA" w:rsidP="00F9231F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  <w:sectPr w:rsidR="00D443CA" w:rsidSect="00970640">
          <w:footerReference w:type="default" r:id="rId9"/>
          <w:pgSz w:w="11906" w:h="16838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p w:rsidR="002E6ACF" w:rsidRDefault="002E669E" w:rsidP="00F9231F">
      <w:pPr>
        <w:shd w:val="clear" w:color="auto" w:fill="F2F2F2" w:themeFill="background1" w:themeFillShade="F2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5</w:t>
      </w:r>
      <w:r w:rsidR="00DA00EB">
        <w:rPr>
          <w:rFonts w:ascii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PARCOURS DES </w:t>
      </w:r>
      <w:r w:rsidR="000A7EFD">
        <w:rPr>
          <w:rFonts w:ascii="Calibri" w:hAnsi="Calibri" w:cs="Calibri"/>
          <w:b/>
          <w:color w:val="000000"/>
          <w:sz w:val="24"/>
          <w:szCs w:val="24"/>
        </w:rPr>
        <w:t>ENFANTS ET DES JEUNES</w:t>
      </w:r>
    </w:p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749"/>
        <w:gridCol w:w="1653"/>
        <w:gridCol w:w="1701"/>
        <w:gridCol w:w="1984"/>
        <w:gridCol w:w="1560"/>
        <w:gridCol w:w="1701"/>
        <w:gridCol w:w="3402"/>
      </w:tblGrid>
      <w:tr w:rsidR="00C574CA" w:rsidTr="00C574CA">
        <w:tc>
          <w:tcPr>
            <w:tcW w:w="1418" w:type="dxa"/>
            <w:shd w:val="clear" w:color="auto" w:fill="auto"/>
          </w:tcPr>
          <w:p w:rsidR="00C574CA" w:rsidRDefault="00C574CA" w:rsidP="00145274">
            <w:pPr>
              <w:pStyle w:val="Contenudetableau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E94CCF">
            <w:pPr>
              <w:pStyle w:val="Contenudetableau"/>
              <w:jc w:val="center"/>
            </w:pPr>
            <w:r>
              <w:t>Objectif visé</w:t>
            </w:r>
          </w:p>
        </w:tc>
        <w:tc>
          <w:tcPr>
            <w:tcW w:w="859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4F631E">
            <w:pPr>
              <w:pStyle w:val="Contenudetableau"/>
              <w:tabs>
                <w:tab w:val="center" w:pos="4984"/>
                <w:tab w:val="left" w:pos="9279"/>
              </w:tabs>
            </w:pPr>
            <w:r>
              <w:tab/>
              <w:t>Communauté éducative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574CA" w:rsidRPr="00C574CA" w:rsidRDefault="00C574CA" w:rsidP="004F631E">
            <w:pPr>
              <w:pStyle w:val="Contenudetableau"/>
              <w:tabs>
                <w:tab w:val="center" w:pos="4984"/>
                <w:tab w:val="left" w:pos="9279"/>
              </w:tabs>
              <w:jc w:val="center"/>
            </w:pPr>
            <w:r w:rsidRPr="00C574CA">
              <w:rPr>
                <w:b/>
                <w:u w:val="single"/>
              </w:rPr>
              <w:t>Effets attendus</w:t>
            </w:r>
            <w:r w:rsidRPr="00C574CA">
              <w:t xml:space="preserve"> auprès des enfants et </w:t>
            </w:r>
            <w:r w:rsidRPr="00C574CA">
              <w:rPr>
                <w:b/>
                <w:u w:val="single"/>
              </w:rPr>
              <w:t>indicateurs</w:t>
            </w:r>
            <w:r w:rsidRPr="00C574CA">
              <w:t xml:space="preserve"> d’atteinte de l’objectif visé</w:t>
            </w:r>
          </w:p>
        </w:tc>
      </w:tr>
      <w:tr w:rsidR="00C574CA" w:rsidTr="00C574CA">
        <w:tc>
          <w:tcPr>
            <w:tcW w:w="1418" w:type="dxa"/>
            <w:shd w:val="clear" w:color="auto" w:fill="auto"/>
          </w:tcPr>
          <w:p w:rsidR="00C574CA" w:rsidRDefault="00C574CA" w:rsidP="00145274">
            <w:pPr>
              <w:pStyle w:val="Contenudetableau"/>
              <w:rPr>
                <w:rFonts w:ascii="Liberation Serif" w:hAnsi="Liberation Serif"/>
              </w:rPr>
            </w:pPr>
          </w:p>
        </w:tc>
        <w:tc>
          <w:tcPr>
            <w:tcW w:w="17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  <w:jc w:val="center"/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CD77E4">
            <w:pPr>
              <w:pStyle w:val="Contenudetableau"/>
              <w:jc w:val="center"/>
            </w:pPr>
            <w:r>
              <w:t>Temps familiaux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AF7E0B">
            <w:pPr>
              <w:pStyle w:val="Contenudetableau"/>
              <w:jc w:val="center"/>
            </w:pPr>
            <w:r>
              <w:t>Temps scolaires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C574CA" w:rsidRDefault="00C574CA" w:rsidP="00FE2F97">
            <w:pPr>
              <w:pStyle w:val="Contenudetableau"/>
              <w:jc w:val="center"/>
            </w:pPr>
            <w:r>
              <w:t>Accueil du matin/soir et Pause méridienne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C574CA" w:rsidRDefault="00C574CA" w:rsidP="00C574CA">
            <w:pPr>
              <w:pStyle w:val="Contenudetableau"/>
              <w:jc w:val="center"/>
            </w:pPr>
            <w:r>
              <w:t>Mercredi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C574CA" w:rsidRDefault="00C574CA" w:rsidP="00C574CA">
            <w:pPr>
              <w:pStyle w:val="Contenudetableau"/>
              <w:jc w:val="center"/>
            </w:pPr>
            <w:r>
              <w:t>Temps extrascolaires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574CA" w:rsidRPr="004F631E" w:rsidRDefault="00C574CA" w:rsidP="00EC58AD">
            <w:pPr>
              <w:pStyle w:val="Contenudetableau"/>
              <w:jc w:val="center"/>
              <w:rPr>
                <w:b/>
              </w:rPr>
            </w:pPr>
          </w:p>
        </w:tc>
      </w:tr>
      <w:tr w:rsidR="00C574CA" w:rsidTr="000A7EFD">
        <w:trPr>
          <w:trHeight w:val="126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  <w:r w:rsidRPr="00C574CA">
              <w:rPr>
                <w:rFonts w:ascii="Liberation Serif" w:eastAsia="Wingdings" w:hAnsi="Liberation Serif" w:cs="Wingdings"/>
                <w:b/>
                <w:sz w:val="18"/>
              </w:rPr>
              <w:t>Parcours</w:t>
            </w:r>
            <w:r w:rsidRPr="00C574CA">
              <w:rPr>
                <w:rFonts w:ascii="Liberation Serif" w:eastAsia="Wingdings" w:hAnsi="Liberation Serif" w:cs="Wingdings"/>
                <w:sz w:val="18"/>
              </w:rPr>
              <w:t xml:space="preserve"> dont l’enjeu est la citoyenneté : 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  <w:vAlign w:val="center"/>
          </w:tcPr>
          <w:p w:rsidR="00C574CA" w:rsidRDefault="00C574CA" w:rsidP="00181EDF">
            <w:pPr>
              <w:pStyle w:val="Contenudetableau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36E3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45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  <w:r w:rsidRPr="00C574CA">
              <w:rPr>
                <w:rFonts w:ascii="Liberation Serif" w:eastAsia="Wingdings" w:hAnsi="Liberation Serif" w:cs="Wingdings"/>
                <w:b/>
                <w:sz w:val="18"/>
              </w:rPr>
              <w:t>Parcours</w:t>
            </w:r>
            <w:r w:rsidRPr="00C574CA">
              <w:rPr>
                <w:rFonts w:ascii="Liberation Serif" w:eastAsia="Wingdings" w:hAnsi="Liberation Serif" w:cs="Wingdings"/>
                <w:sz w:val="18"/>
              </w:rPr>
              <w:t xml:space="preserve"> dont l’enjeu est l'éducation artistique et culturel :  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  <w:p w:rsidR="00C574CA" w:rsidRDefault="00C574CA" w:rsidP="00224B41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4B41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4B41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01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  <w:r w:rsidRPr="00C574CA">
              <w:rPr>
                <w:rFonts w:ascii="Liberation Serif" w:hAnsi="Liberation Serif"/>
                <w:b/>
                <w:sz w:val="18"/>
              </w:rPr>
              <w:t>Parcours</w:t>
            </w:r>
            <w:r w:rsidRPr="00C574CA">
              <w:rPr>
                <w:rFonts w:ascii="Liberation Serif" w:hAnsi="Liberation Serif"/>
                <w:sz w:val="18"/>
              </w:rPr>
              <w:t xml:space="preserve"> dont l’enjeu est la santé :</w:t>
            </w:r>
          </w:p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AA17E6">
            <w:pPr>
              <w:pStyle w:val="Contenudetableau"/>
            </w:pPr>
          </w:p>
          <w:p w:rsidR="00C574CA" w:rsidRDefault="00C574CA" w:rsidP="00AA17E6">
            <w:pPr>
              <w:pStyle w:val="Contenudetableau"/>
            </w:pPr>
          </w:p>
          <w:p w:rsidR="00C574CA" w:rsidRDefault="00C574CA" w:rsidP="00AA17E6">
            <w:pPr>
              <w:pStyle w:val="Contenudetableau"/>
            </w:pPr>
          </w:p>
          <w:p w:rsidR="00C574CA" w:rsidRDefault="00C574CA" w:rsidP="00AA17E6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AA17E6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AA17E6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17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  <w:r w:rsidRPr="00C574CA">
              <w:rPr>
                <w:rFonts w:ascii="Liberation Serif" w:hAnsi="Liberation Serif"/>
                <w:b/>
                <w:sz w:val="18"/>
              </w:rPr>
              <w:t>Parcours</w:t>
            </w:r>
            <w:r w:rsidRPr="00C574CA">
              <w:rPr>
                <w:rFonts w:ascii="Liberation Serif" w:hAnsi="Liberation Serif"/>
                <w:sz w:val="18"/>
              </w:rPr>
              <w:t xml:space="preserve"> visant à répondre à des problématiques numériques :</w:t>
            </w:r>
          </w:p>
          <w:p w:rsidR="00C574CA" w:rsidRPr="00C574CA" w:rsidRDefault="00C574CA" w:rsidP="000A7EFD">
            <w:pPr>
              <w:pStyle w:val="Contenudetableau"/>
              <w:rPr>
                <w:rFonts w:ascii="Liberation Serif" w:eastAsia="Wingdings" w:hAnsi="Liberation Serif" w:cs="Wingdings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36E3">
            <w:pPr>
              <w:pStyle w:val="Contenudetableau"/>
              <w:rPr>
                <w:b/>
              </w:rPr>
            </w:pPr>
          </w:p>
        </w:tc>
      </w:tr>
      <w:tr w:rsidR="00C574CA" w:rsidTr="000A7EFD">
        <w:trPr>
          <w:trHeight w:val="182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  <w:r w:rsidRPr="00C574CA">
              <w:rPr>
                <w:rFonts w:ascii="Liberation Serif" w:hAnsi="Liberation Serif"/>
                <w:sz w:val="18"/>
              </w:rPr>
              <w:t>Autres parcours :</w:t>
            </w:r>
          </w:p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</w:p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</w:p>
          <w:p w:rsidR="00C574CA" w:rsidRPr="00C574CA" w:rsidRDefault="00C574CA" w:rsidP="000A7EFD">
            <w:pPr>
              <w:pStyle w:val="Contenudetableau"/>
              <w:rPr>
                <w:rFonts w:ascii="Liberation Serif" w:hAnsi="Liberation Serif"/>
                <w:sz w:val="18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  <w:bookmarkStart w:id="1" w:name="__UnoMark__491_892844525"/>
            <w:bookmarkEnd w:id="1"/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  <w:p w:rsidR="00C574CA" w:rsidRDefault="00C574CA" w:rsidP="00145274">
            <w:pPr>
              <w:pStyle w:val="Contenudetableau"/>
            </w:pP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145274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left w:w="54" w:type="dxa"/>
            </w:tcMar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</w:tcPr>
          <w:p w:rsidR="00C574CA" w:rsidRDefault="00C574CA" w:rsidP="002236E3">
            <w:pPr>
              <w:pStyle w:val="Contenudetableau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574CA" w:rsidRPr="004F631E" w:rsidRDefault="00C574CA" w:rsidP="002236E3">
            <w:pPr>
              <w:pStyle w:val="Contenudetableau"/>
              <w:rPr>
                <w:b/>
              </w:rPr>
            </w:pPr>
          </w:p>
        </w:tc>
      </w:tr>
    </w:tbl>
    <w:p w:rsidR="002E6ACF" w:rsidRDefault="002E6ACF" w:rsidP="00145274">
      <w:pPr>
        <w:autoSpaceDE w:val="0"/>
        <w:rPr>
          <w:rFonts w:ascii="Calibri" w:hAnsi="Calibri" w:cs="Calibri"/>
          <w:color w:val="000000"/>
          <w:sz w:val="24"/>
          <w:szCs w:val="24"/>
        </w:rPr>
      </w:pPr>
    </w:p>
    <w:p w:rsidR="00E32EFB" w:rsidRDefault="00E32EFB">
      <w:pPr>
        <w:suppressAutoHyphens w:val="0"/>
        <w:rPr>
          <w:rFonts w:ascii="Calibri" w:hAnsi="Calibri" w:cs="Calibri"/>
          <w:b/>
          <w:color w:val="000000"/>
          <w:sz w:val="24"/>
          <w:szCs w:val="24"/>
        </w:rPr>
      </w:pPr>
    </w:p>
    <w:sectPr w:rsidR="00E32EFB" w:rsidSect="00970640">
      <w:pgSz w:w="16838" w:h="11906" w:orient="landscape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DD" w:rsidRDefault="00F245DD">
      <w:r>
        <w:separator/>
      </w:r>
    </w:p>
  </w:endnote>
  <w:endnote w:type="continuationSeparator" w:id="0">
    <w:p w:rsidR="00F245DD" w:rsidRDefault="00F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5B" w:rsidRDefault="00DF265B">
    <w:pPr>
      <w:pStyle w:val="Pieddepage"/>
      <w:jc w:val="right"/>
    </w:pPr>
    <w:r>
      <w:rPr>
        <w:rStyle w:val="Numrodepage"/>
      </w:rPr>
      <w:fldChar w:fldCharType="begin"/>
    </w:r>
    <w:r>
      <w:instrText>PAGE</w:instrText>
    </w:r>
    <w:r>
      <w:fldChar w:fldCharType="separate"/>
    </w:r>
    <w:r w:rsidR="00A20E97">
      <w:rPr>
        <w:noProof/>
      </w:rPr>
      <w:t>4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 \* ARABIC</w:instrText>
    </w:r>
    <w:r>
      <w:fldChar w:fldCharType="separate"/>
    </w:r>
    <w:r w:rsidR="00A20E97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9E" w:rsidRDefault="002E669E">
    <w:pPr>
      <w:pStyle w:val="Pieddepage"/>
      <w:jc w:val="right"/>
    </w:pPr>
    <w:r>
      <w:rPr>
        <w:rStyle w:val="Numrodepage"/>
      </w:rPr>
      <w:fldChar w:fldCharType="begin"/>
    </w:r>
    <w:r>
      <w:instrText>PAGE</w:instrText>
    </w:r>
    <w:r>
      <w:fldChar w:fldCharType="separate"/>
    </w:r>
    <w:r w:rsidR="00A20E97">
      <w:rPr>
        <w:noProof/>
      </w:rPr>
      <w:t>6</w:t>
    </w:r>
    <w: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instrText>NUMPAGES \* ARABIC</w:instrText>
    </w:r>
    <w:r>
      <w:fldChar w:fldCharType="separate"/>
    </w:r>
    <w:r w:rsidR="00A20E9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DD" w:rsidRDefault="00F245DD">
      <w:r>
        <w:separator/>
      </w:r>
    </w:p>
  </w:footnote>
  <w:footnote w:type="continuationSeparator" w:id="0">
    <w:p w:rsidR="00F245DD" w:rsidRDefault="00F2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50pt;height:450pt" o:bullet="t">
        <v:imagedata r:id="rId1" o:title="sticker-trompe-l-oeil-colonne"/>
      </v:shape>
    </w:pict>
  </w:numPicBullet>
  <w:abstractNum w:abstractNumId="0">
    <w:nsid w:val="08177EAC"/>
    <w:multiLevelType w:val="hybridMultilevel"/>
    <w:tmpl w:val="C34823D6"/>
    <w:lvl w:ilvl="0" w:tplc="D63C508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4AE"/>
    <w:multiLevelType w:val="hybridMultilevel"/>
    <w:tmpl w:val="5F129204"/>
    <w:name w:val="WW8Num22"/>
    <w:lvl w:ilvl="0" w:tplc="B0C06BC4">
      <w:numFmt w:val="bullet"/>
      <w:lvlText w:val=""/>
      <w:lvlPicBulletId w:val="0"/>
      <w:lvlJc w:val="left"/>
      <w:pPr>
        <w:tabs>
          <w:tab w:val="num" w:pos="0"/>
        </w:tabs>
        <w:ind w:left="2628" w:hanging="360"/>
      </w:pPr>
      <w:rPr>
        <w:rFonts w:ascii="Symbol" w:hAnsi="Symbol" w:cs="Calibri" w:hint="default"/>
        <w:strike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8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CF"/>
    <w:rsid w:val="00044D46"/>
    <w:rsid w:val="000A7EFD"/>
    <w:rsid w:val="000D6EB6"/>
    <w:rsid w:val="000F4242"/>
    <w:rsid w:val="00120109"/>
    <w:rsid w:val="00145274"/>
    <w:rsid w:val="0015355B"/>
    <w:rsid w:val="00245FBD"/>
    <w:rsid w:val="002E669E"/>
    <w:rsid w:val="002E6ACF"/>
    <w:rsid w:val="002E71AD"/>
    <w:rsid w:val="003826EF"/>
    <w:rsid w:val="003A5EC1"/>
    <w:rsid w:val="003F69E7"/>
    <w:rsid w:val="00492AF9"/>
    <w:rsid w:val="00495316"/>
    <w:rsid w:val="004E3219"/>
    <w:rsid w:val="004E48C8"/>
    <w:rsid w:val="004F631E"/>
    <w:rsid w:val="00574F4B"/>
    <w:rsid w:val="005D04D3"/>
    <w:rsid w:val="005E0186"/>
    <w:rsid w:val="00636168"/>
    <w:rsid w:val="006961A8"/>
    <w:rsid w:val="006D5BC2"/>
    <w:rsid w:val="0070516C"/>
    <w:rsid w:val="0070620D"/>
    <w:rsid w:val="00715802"/>
    <w:rsid w:val="00772995"/>
    <w:rsid w:val="008C30F8"/>
    <w:rsid w:val="00970640"/>
    <w:rsid w:val="00977504"/>
    <w:rsid w:val="00A20E97"/>
    <w:rsid w:val="00AB2BA2"/>
    <w:rsid w:val="00AC0A79"/>
    <w:rsid w:val="00B03420"/>
    <w:rsid w:val="00B15C6C"/>
    <w:rsid w:val="00B40E6E"/>
    <w:rsid w:val="00B66325"/>
    <w:rsid w:val="00B700BA"/>
    <w:rsid w:val="00C574CA"/>
    <w:rsid w:val="00CA6E3F"/>
    <w:rsid w:val="00CA7DC4"/>
    <w:rsid w:val="00CB3411"/>
    <w:rsid w:val="00CE0710"/>
    <w:rsid w:val="00D02294"/>
    <w:rsid w:val="00D1386B"/>
    <w:rsid w:val="00D443CA"/>
    <w:rsid w:val="00D5792B"/>
    <w:rsid w:val="00D77318"/>
    <w:rsid w:val="00DA00EB"/>
    <w:rsid w:val="00DA3B00"/>
    <w:rsid w:val="00DC7E60"/>
    <w:rsid w:val="00DF00C7"/>
    <w:rsid w:val="00DF265B"/>
    <w:rsid w:val="00E32EFB"/>
    <w:rsid w:val="00E44A9A"/>
    <w:rsid w:val="00E94CCF"/>
    <w:rsid w:val="00EA2FB2"/>
    <w:rsid w:val="00F245DD"/>
    <w:rsid w:val="00F30612"/>
    <w:rsid w:val="00F9231F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7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E2006">
    <w:name w:val="CHARTE 2006"/>
    <w:basedOn w:val="Normal"/>
    <w:rsid w:val="00492AF9"/>
    <w:pPr>
      <w:spacing w:before="120"/>
      <w:ind w:left="3119"/>
    </w:pPr>
    <w:rPr>
      <w:rFonts w:ascii="MetaNormal-Roman" w:eastAsia="Times" w:hAnsi="MetaNormal-Roman" w:cs="MetaNormal-Roman"/>
      <w:color w:val="000000"/>
    </w:rPr>
  </w:style>
  <w:style w:type="paragraph" w:styleId="Paragraphedeliste">
    <w:name w:val="List Paragraph"/>
    <w:basedOn w:val="Normal"/>
    <w:uiPriority w:val="34"/>
    <w:qFormat/>
    <w:rsid w:val="00DF00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3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3CA"/>
    <w:rPr>
      <w:rFonts w:ascii="Tahoma" w:eastAsia="Times New Roman" w:hAnsi="Tahoma" w:cs="Tahom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D13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styleId="Numrodepage">
    <w:name w:val="page number"/>
    <w:basedOn w:val="Policepardfaut1"/>
  </w:style>
  <w:style w:type="character" w:customStyle="1" w:styleId="Numrotationdelignes">
    <w:name w:val="Numérotation de lignes"/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57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E2006">
    <w:name w:val="CHARTE 2006"/>
    <w:basedOn w:val="Normal"/>
    <w:rsid w:val="00492AF9"/>
    <w:pPr>
      <w:spacing w:before="120"/>
      <w:ind w:left="3119"/>
    </w:pPr>
    <w:rPr>
      <w:rFonts w:ascii="MetaNormal-Roman" w:eastAsia="Times" w:hAnsi="MetaNormal-Roman" w:cs="MetaNormal-Roman"/>
      <w:color w:val="000000"/>
    </w:rPr>
  </w:style>
  <w:style w:type="paragraph" w:styleId="Paragraphedeliste">
    <w:name w:val="List Paragraph"/>
    <w:basedOn w:val="Normal"/>
    <w:uiPriority w:val="34"/>
    <w:qFormat/>
    <w:rsid w:val="00DF00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3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3CA"/>
    <w:rPr>
      <w:rFonts w:ascii="Tahoma" w:eastAsia="Times New Roman" w:hAnsi="Tahoma" w:cs="Tahoma"/>
      <w:sz w:val="16"/>
      <w:szCs w:val="16"/>
      <w:lang w:bidi="ar-SA"/>
    </w:rPr>
  </w:style>
  <w:style w:type="character" w:styleId="Lienhypertexte">
    <w:name w:val="Hyperlink"/>
    <w:basedOn w:val="Policepardfaut"/>
    <w:uiPriority w:val="99"/>
    <w:unhideWhenUsed/>
    <w:rsid w:val="00D13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ÉDUCATIF TERRITORIAL DE …</vt:lpstr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ÉDUCATIF TERRITORIAL DE …</dc:title>
  <dc:creator>svildey</dc:creator>
  <cp:lastModifiedBy>Administrateur</cp:lastModifiedBy>
  <cp:revision>3</cp:revision>
  <cp:lastPrinted>2018-03-16T10:44:00Z</cp:lastPrinted>
  <dcterms:created xsi:type="dcterms:W3CDTF">2018-11-29T09:07:00Z</dcterms:created>
  <dcterms:modified xsi:type="dcterms:W3CDTF">2018-11-29T09:11:00Z</dcterms:modified>
  <dc:language>fr-FR</dc:language>
</cp:coreProperties>
</file>